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506BB2" w:rsidP="00DC6C96">
      <w:pPr>
        <w:pStyle w:val="3"/>
        <w:jc w:val="left"/>
        <w:rPr>
          <w:b w:val="0"/>
          <w:sz w:val="15"/>
          <w:lang w:val="uk-UA"/>
        </w:rPr>
      </w:pPr>
      <w:r w:rsidRPr="00841013">
        <w:rPr>
          <w:b w:val="0"/>
          <w:sz w:val="20"/>
          <w:szCs w:val="20"/>
          <w:u w:val="single"/>
        </w:rPr>
        <w:t>06.05.2026</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841013" w:rsidRDefault="007E37D1" w:rsidP="00DC6C96">
      <w:pPr>
        <w:pStyle w:val="3"/>
        <w:jc w:val="left"/>
        <w:rPr>
          <w:b w:val="0"/>
          <w:sz w:val="20"/>
          <w:szCs w:val="20"/>
        </w:rPr>
      </w:pPr>
      <w:r w:rsidRPr="007E37D1">
        <w:rPr>
          <w:b w:val="0"/>
          <w:sz w:val="20"/>
          <w:szCs w:val="20"/>
          <w:lang w:val="uk-UA"/>
        </w:rPr>
        <w:t>№</w:t>
      </w:r>
      <w:r w:rsidRPr="00841013">
        <w:rPr>
          <w:b w:val="0"/>
          <w:sz w:val="20"/>
          <w:szCs w:val="20"/>
        </w:rPr>
        <w:t xml:space="preserve"> </w:t>
      </w:r>
      <w:r w:rsidR="00506BB2" w:rsidRPr="00841013">
        <w:rPr>
          <w:b w:val="0"/>
          <w:sz w:val="20"/>
          <w:szCs w:val="20"/>
          <w:u w:val="single"/>
        </w:rPr>
        <w:t>31</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841013">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841013">
              <w:fldChar w:fldCharType="begin"/>
            </w:r>
            <w:r w:rsidR="00841013" w:rsidRPr="00841013">
              <w:rPr>
                <w:lang w:val="uk-UA"/>
              </w:rPr>
              <w:instrText xml:space="preserve"> </w:instrText>
            </w:r>
            <w:r w:rsidR="00841013">
              <w:instrText>HYPERLINK</w:instrText>
            </w:r>
            <w:r w:rsidR="00841013" w:rsidRPr="00841013">
              <w:rPr>
                <w:lang w:val="uk-UA"/>
              </w:rPr>
              <w:instrText xml:space="preserve"> "</w:instrText>
            </w:r>
            <w:r w:rsidR="00841013">
              <w:instrText>https</w:instrText>
            </w:r>
            <w:r w:rsidR="00841013" w:rsidRPr="00841013">
              <w:rPr>
                <w:lang w:val="uk-UA"/>
              </w:rPr>
              <w:instrText>://</w:instrText>
            </w:r>
            <w:r w:rsidR="00841013">
              <w:instrText>zakon</w:instrText>
            </w:r>
            <w:r w:rsidR="00841013" w:rsidRPr="00841013">
              <w:rPr>
                <w:lang w:val="uk-UA"/>
              </w:rPr>
              <w:instrText>.</w:instrText>
            </w:r>
            <w:r w:rsidR="00841013">
              <w:instrText>rada</w:instrText>
            </w:r>
            <w:r w:rsidR="00841013" w:rsidRPr="00841013">
              <w:rPr>
                <w:lang w:val="uk-UA"/>
              </w:rPr>
              <w:instrText>.</w:instrText>
            </w:r>
            <w:r w:rsidR="00841013">
              <w:instrText>gov</w:instrText>
            </w:r>
            <w:r w:rsidR="00841013" w:rsidRPr="00841013">
              <w:rPr>
                <w:lang w:val="uk-UA"/>
              </w:rPr>
              <w:instrText>.</w:instrText>
            </w:r>
            <w:r w:rsidR="00841013">
              <w:instrText>ua</w:instrText>
            </w:r>
            <w:r w:rsidR="00841013" w:rsidRPr="00841013">
              <w:rPr>
                <w:lang w:val="uk-UA"/>
              </w:rPr>
              <w:instrText>/</w:instrText>
            </w:r>
            <w:r w:rsidR="00841013">
              <w:instrText>laws</w:instrText>
            </w:r>
            <w:r w:rsidR="00841013" w:rsidRPr="00841013">
              <w:rPr>
                <w:lang w:val="uk-UA"/>
              </w:rPr>
              <w:instrText>/</w:instrText>
            </w:r>
            <w:r w:rsidR="00841013">
              <w:instrText>show</w:instrText>
            </w:r>
            <w:r w:rsidR="00841013" w:rsidRPr="00841013">
              <w:rPr>
                <w:lang w:val="uk-UA"/>
              </w:rPr>
              <w:instrText>/</w:instrText>
            </w:r>
            <w:r w:rsidR="00841013">
              <w:instrText>z</w:instrText>
            </w:r>
            <w:r w:rsidR="00841013" w:rsidRPr="00841013">
              <w:rPr>
                <w:lang w:val="uk-UA"/>
              </w:rPr>
              <w:instrText>2180-13" \</w:instrText>
            </w:r>
            <w:r w:rsidR="00841013">
              <w:instrText>l</w:instrText>
            </w:r>
            <w:r w:rsidR="00841013" w:rsidRPr="00841013">
              <w:rPr>
                <w:lang w:val="uk-UA"/>
              </w:rPr>
              <w:instrText xml:space="preserve"> "</w:instrText>
            </w:r>
            <w:r w:rsidR="00841013">
              <w:instrText>n</w:instrText>
            </w:r>
            <w:r w:rsidR="00841013" w:rsidRPr="00841013">
              <w:rPr>
                <w:lang w:val="uk-UA"/>
              </w:rPr>
              <w:instrText>17" \</w:instrText>
            </w:r>
            <w:r w:rsidR="00841013">
              <w:instrText>t</w:instrText>
            </w:r>
            <w:r w:rsidR="00841013" w:rsidRPr="00841013">
              <w:rPr>
                <w:lang w:val="uk-UA"/>
              </w:rPr>
              <w:instrText xml:space="preserve"> "_</w:instrText>
            </w:r>
            <w:r w:rsidR="00841013">
              <w:instrText>blank</w:instrText>
            </w:r>
            <w:r w:rsidR="00841013" w:rsidRPr="00841013">
              <w:rPr>
                <w:lang w:val="uk-UA"/>
              </w:rPr>
              <w:instrText xml:space="preserve">" </w:instrText>
            </w:r>
            <w:r w:rsidR="00841013">
              <w:fldChar w:fldCharType="separate"/>
            </w:r>
            <w:r w:rsidRPr="00DE222A">
              <w:rPr>
                <w:rStyle w:val="arvts96"/>
                <w:sz w:val="20"/>
                <w:szCs w:val="20"/>
                <w:lang w:val="uk" w:eastAsia="uk"/>
              </w:rPr>
              <w:t>Положення про розкриття інформації емітентами цінних паперів</w:t>
            </w:r>
            <w:r w:rsidR="00841013">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Pr="00841013"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rsidTr="00F676C2">
        <w:tc>
          <w:tcPr>
            <w:tcW w:w="1652" w:type="dxa"/>
            <w:tcMar>
              <w:top w:w="60" w:type="dxa"/>
              <w:left w:w="60" w:type="dxa"/>
              <w:bottom w:w="60" w:type="dxa"/>
              <w:right w:w="60" w:type="dxa"/>
            </w:tcMar>
            <w:vAlign w:val="center"/>
          </w:tcPr>
          <w:p w:rsidR="00DC6C96" w:rsidRPr="00DF42E6" w:rsidRDefault="00506BB2"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правлiння</w:t>
            </w:r>
            <w:proofErr w:type="spellEnd"/>
          </w:p>
        </w:tc>
        <w:tc>
          <w:tcPr>
            <w:tcW w:w="190" w:type="dxa"/>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rsidR="00DC6C96" w:rsidRPr="00DF42E6" w:rsidRDefault="00506BB2" w:rsidP="00DC6C96">
            <w:pPr>
              <w:ind w:left="1280" w:hanging="591"/>
              <w:jc w:val="center"/>
              <w:rPr>
                <w:color w:val="000000"/>
                <w:sz w:val="20"/>
                <w:szCs w:val="20"/>
                <w:lang w:val="en-US"/>
              </w:rPr>
            </w:pPr>
            <w:proofErr w:type="spellStart"/>
            <w:r>
              <w:rPr>
                <w:color w:val="000000"/>
                <w:sz w:val="20"/>
                <w:szCs w:val="20"/>
                <w:lang w:val="en-US"/>
              </w:rPr>
              <w:t>Конопатенко</w:t>
            </w:r>
            <w:proofErr w:type="spellEnd"/>
            <w:r>
              <w:rPr>
                <w:color w:val="000000"/>
                <w:sz w:val="20"/>
                <w:szCs w:val="20"/>
                <w:lang w:val="en-US"/>
              </w:rPr>
              <w:t xml:space="preserve"> </w:t>
            </w:r>
            <w:proofErr w:type="spellStart"/>
            <w:r>
              <w:rPr>
                <w:color w:val="000000"/>
                <w:sz w:val="20"/>
                <w:szCs w:val="20"/>
                <w:lang w:val="en-US"/>
              </w:rPr>
              <w:t>Максим</w:t>
            </w:r>
            <w:proofErr w:type="spellEnd"/>
            <w:r>
              <w:rPr>
                <w:color w:val="000000"/>
                <w:sz w:val="20"/>
                <w:szCs w:val="20"/>
                <w:lang w:val="en-US"/>
              </w:rPr>
              <w:t xml:space="preserve"> </w:t>
            </w:r>
            <w:proofErr w:type="spellStart"/>
            <w:r>
              <w:rPr>
                <w:color w:val="000000"/>
                <w:sz w:val="20"/>
                <w:szCs w:val="20"/>
                <w:lang w:val="en-US"/>
              </w:rPr>
              <w:t>Олегович</w:t>
            </w:r>
            <w:proofErr w:type="spellEnd"/>
          </w:p>
        </w:tc>
      </w:tr>
      <w:tr w:rsidR="00DC6C96" w:rsidTr="00F676C2">
        <w:tc>
          <w:tcPr>
            <w:tcW w:w="1652"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 xml:space="preserve">електронного </w:t>
            </w:r>
            <w:proofErr w:type="gramStart"/>
            <w:r w:rsidR="00DE222A">
              <w:rPr>
                <w:rStyle w:val="spanrvts82"/>
                <w:lang w:val="uk" w:eastAsia="uk"/>
              </w:rPr>
              <w:t>п</w:t>
            </w:r>
            <w:proofErr w:type="gramEnd"/>
            <w:r w:rsidR="00DE222A">
              <w:rPr>
                <w:rStyle w:val="spanrvts82"/>
                <w:lang w:val="uk" w:eastAsia="uk"/>
              </w:rPr>
              <w:t>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proofErr w:type="gramStart"/>
            <w:r w:rsidR="00DE222A">
              <w:rPr>
                <w:rStyle w:val="spanrvts82"/>
                <w:lang w:val="uk" w:eastAsia="uk"/>
              </w:rPr>
              <w:t>пр</w:t>
            </w:r>
            <w:proofErr w:type="gramEnd"/>
            <w:r w:rsidR="00DE222A">
              <w:rPr>
                <w:rStyle w:val="spanrvts82"/>
                <w:lang w:val="uk" w:eastAsia="uk"/>
              </w:rPr>
              <w:t>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rsidTr="00F676C2">
        <w:tc>
          <w:tcPr>
            <w:tcW w:w="10111" w:type="dxa"/>
            <w:gridSpan w:val="8"/>
            <w:tcMar>
              <w:top w:w="60" w:type="dxa"/>
              <w:left w:w="60" w:type="dxa"/>
              <w:bottom w:w="60" w:type="dxa"/>
              <w:right w:w="60" w:type="dxa"/>
            </w:tcMar>
            <w:vAlign w:val="center"/>
          </w:tcPr>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rsidTr="00F676C2">
        <w:tc>
          <w:tcPr>
            <w:tcW w:w="10111" w:type="dxa"/>
            <w:gridSpan w:val="8"/>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rsidR="00DC6C96" w:rsidRPr="00506BB2" w:rsidRDefault="00506BB2" w:rsidP="00DC6C96">
            <w:pPr>
              <w:rPr>
                <w:sz w:val="20"/>
                <w:szCs w:val="20"/>
              </w:rPr>
            </w:pPr>
            <w:r w:rsidRPr="00506BB2">
              <w:rPr>
                <w:sz w:val="20"/>
                <w:szCs w:val="20"/>
              </w:rPr>
              <w:t>ПРИВАТНЕ АКЦ</w:t>
            </w:r>
            <w:proofErr w:type="gramStart"/>
            <w:r>
              <w:rPr>
                <w:sz w:val="20"/>
                <w:szCs w:val="20"/>
                <w:lang w:val="en-US"/>
              </w:rPr>
              <w:t>I</w:t>
            </w:r>
            <w:proofErr w:type="gramEnd"/>
            <w:r w:rsidRPr="00506BB2">
              <w:rPr>
                <w:sz w:val="20"/>
                <w:szCs w:val="20"/>
              </w:rPr>
              <w:t>ОНЕРНЕ ТОВАРИСТВО "РОЗ</w:t>
            </w:r>
            <w:r>
              <w:rPr>
                <w:sz w:val="20"/>
                <w:szCs w:val="20"/>
                <w:lang w:val="en-US"/>
              </w:rPr>
              <w:t>I</w:t>
            </w:r>
            <w:r w:rsidRPr="00506BB2">
              <w:rPr>
                <w:sz w:val="20"/>
                <w:szCs w:val="20"/>
              </w:rPr>
              <w:t>ВСЬКИЙ ЕЛЕВАТОР"</w:t>
            </w:r>
          </w:p>
        </w:tc>
      </w:tr>
      <w:tr w:rsidR="00DC6C96" w:rsidTr="00F676C2">
        <w:tc>
          <w:tcPr>
            <w:tcW w:w="6359" w:type="dxa"/>
            <w:gridSpan w:val="6"/>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rsidR="00DC6C96" w:rsidRPr="00DF42E6" w:rsidRDefault="00506BB2"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F676C2">
        <w:tc>
          <w:tcPr>
            <w:tcW w:w="6359" w:type="dxa"/>
            <w:gridSpan w:val="6"/>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rsidR="00D42FB5" w:rsidRPr="00841013" w:rsidRDefault="00506BB2" w:rsidP="00DF42E6">
            <w:pPr>
              <w:rPr>
                <w:sz w:val="20"/>
                <w:szCs w:val="20"/>
              </w:rPr>
            </w:pPr>
            <w:r>
              <w:rPr>
                <w:sz w:val="20"/>
                <w:szCs w:val="20"/>
                <w:lang w:val="uk-UA"/>
              </w:rPr>
              <w:t xml:space="preserve">49033 </w:t>
            </w:r>
            <w:proofErr w:type="spellStart"/>
            <w:r>
              <w:rPr>
                <w:sz w:val="20"/>
                <w:szCs w:val="20"/>
                <w:lang w:val="uk-UA"/>
              </w:rPr>
              <w:t>Днiпропетровська</w:t>
            </w:r>
            <w:proofErr w:type="spellEnd"/>
            <w:r>
              <w:rPr>
                <w:sz w:val="20"/>
                <w:szCs w:val="20"/>
                <w:lang w:val="uk-UA"/>
              </w:rPr>
              <w:t xml:space="preserve"> область м. </w:t>
            </w:r>
            <w:proofErr w:type="spellStart"/>
            <w:r>
              <w:rPr>
                <w:sz w:val="20"/>
                <w:szCs w:val="20"/>
                <w:lang w:val="uk-UA"/>
              </w:rPr>
              <w:t>Днiпро</w:t>
            </w:r>
            <w:proofErr w:type="spellEnd"/>
            <w:r>
              <w:rPr>
                <w:sz w:val="20"/>
                <w:szCs w:val="20"/>
                <w:lang w:val="uk-UA"/>
              </w:rPr>
              <w:t xml:space="preserve"> проспект Богдана Хмельницького, буд. 122</w:t>
            </w:r>
          </w:p>
        </w:tc>
      </w:tr>
      <w:tr w:rsidR="00DC6C96" w:rsidTr="00F676C2">
        <w:tc>
          <w:tcPr>
            <w:tcW w:w="6359" w:type="dxa"/>
            <w:gridSpan w:val="6"/>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rsidR="00DC6C96" w:rsidRPr="00DF42E6" w:rsidRDefault="00506BB2" w:rsidP="00DC6C96">
            <w:pPr>
              <w:rPr>
                <w:sz w:val="20"/>
                <w:szCs w:val="20"/>
                <w:lang w:val="en-US"/>
              </w:rPr>
            </w:pPr>
            <w:r>
              <w:rPr>
                <w:sz w:val="20"/>
                <w:szCs w:val="20"/>
                <w:lang w:val="en-US"/>
              </w:rPr>
              <w:t>00954337</w:t>
            </w:r>
          </w:p>
        </w:tc>
      </w:tr>
      <w:tr w:rsidR="00DC6C96" w:rsidTr="00F676C2">
        <w:tc>
          <w:tcPr>
            <w:tcW w:w="6359" w:type="dxa"/>
            <w:gridSpan w:val="6"/>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rsidR="00DC6C96" w:rsidRPr="00DF42E6" w:rsidRDefault="00506BB2" w:rsidP="00DC6C96">
            <w:pPr>
              <w:rPr>
                <w:sz w:val="20"/>
                <w:szCs w:val="20"/>
                <w:lang w:val="en-US"/>
              </w:rPr>
            </w:pPr>
            <w:r>
              <w:rPr>
                <w:sz w:val="20"/>
                <w:szCs w:val="20"/>
                <w:lang w:val="en-US"/>
              </w:rPr>
              <w:t>(056)789-98-48</w:t>
            </w:r>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rsidR="00DC6C96" w:rsidRPr="00506BB2" w:rsidRDefault="00506BB2" w:rsidP="00DC6C96">
            <w:pPr>
              <w:rPr>
                <w:sz w:val="20"/>
                <w:szCs w:val="20"/>
              </w:rPr>
            </w:pPr>
            <w:r>
              <w:rPr>
                <w:sz w:val="20"/>
                <w:szCs w:val="20"/>
                <w:lang w:val="en-US"/>
              </w:rPr>
              <w:t>pat</w:t>
            </w:r>
            <w:r w:rsidRPr="00506BB2">
              <w:rPr>
                <w:sz w:val="20"/>
                <w:szCs w:val="20"/>
              </w:rPr>
              <w:t>.</w:t>
            </w:r>
            <w:proofErr w:type="spellStart"/>
            <w:r>
              <w:rPr>
                <w:sz w:val="20"/>
                <w:szCs w:val="20"/>
                <w:lang w:val="en-US"/>
              </w:rPr>
              <w:t>rozovka</w:t>
            </w:r>
            <w:proofErr w:type="spellEnd"/>
            <w:r w:rsidRPr="00506BB2">
              <w:rPr>
                <w:sz w:val="20"/>
                <w:szCs w:val="20"/>
              </w:rPr>
              <w:t>@</w:t>
            </w:r>
            <w:r>
              <w:rPr>
                <w:sz w:val="20"/>
                <w:szCs w:val="20"/>
                <w:lang w:val="en-US"/>
              </w:rPr>
              <w:t>mails</w:t>
            </w:r>
            <w:r w:rsidRPr="00506BB2">
              <w:rPr>
                <w:sz w:val="20"/>
                <w:szCs w:val="20"/>
              </w:rPr>
              <w:t>.</w:t>
            </w:r>
            <w:proofErr w:type="spellStart"/>
            <w:r>
              <w:rPr>
                <w:sz w:val="20"/>
                <w:szCs w:val="20"/>
                <w:lang w:val="en-US"/>
              </w:rPr>
              <w:t>dp</w:t>
            </w:r>
            <w:proofErr w:type="spellEnd"/>
            <w:r w:rsidRPr="00506BB2">
              <w:rPr>
                <w:sz w:val="20"/>
                <w:szCs w:val="20"/>
              </w:rPr>
              <w:t>.</w:t>
            </w:r>
            <w:proofErr w:type="spellStart"/>
            <w:r>
              <w:rPr>
                <w:sz w:val="20"/>
                <w:szCs w:val="20"/>
                <w:lang w:val="en-US"/>
              </w:rPr>
              <w:t>ua</w:t>
            </w:r>
            <w:proofErr w:type="spellEnd"/>
          </w:p>
        </w:tc>
      </w:tr>
      <w:tr w:rsidR="00531337" w:rsidTr="00F676C2">
        <w:tc>
          <w:tcPr>
            <w:tcW w:w="6359" w:type="dxa"/>
            <w:gridSpan w:val="6"/>
            <w:tcMar>
              <w:top w:w="60" w:type="dxa"/>
              <w:left w:w="60" w:type="dxa"/>
              <w:bottom w:w="60" w:type="dxa"/>
              <w:right w:w="60" w:type="dxa"/>
            </w:tcMar>
            <w:vAlign w:val="center"/>
          </w:tcPr>
          <w:p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rsidR="00531337" w:rsidRPr="00841013" w:rsidRDefault="00506BB2" w:rsidP="00DC6C96">
            <w:pPr>
              <w:rPr>
                <w:sz w:val="20"/>
                <w:szCs w:val="20"/>
              </w:rPr>
            </w:pPr>
            <w:r w:rsidRPr="00841013">
              <w:rPr>
                <w:sz w:val="20"/>
                <w:szCs w:val="20"/>
              </w:rPr>
              <w:t xml:space="preserve"> </w:t>
            </w:r>
          </w:p>
        </w:tc>
      </w:tr>
      <w:tr w:rsidR="00C86AFD" w:rsidTr="00F676C2">
        <w:tc>
          <w:tcPr>
            <w:tcW w:w="6359" w:type="dxa"/>
            <w:gridSpan w:val="6"/>
            <w:tcMar>
              <w:top w:w="60" w:type="dxa"/>
              <w:left w:w="60" w:type="dxa"/>
              <w:bottom w:w="60" w:type="dxa"/>
              <w:right w:w="60" w:type="dxa"/>
            </w:tcMar>
            <w:vAlign w:val="center"/>
          </w:tcPr>
          <w:p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rsidR="00506BB2" w:rsidRPr="00841013" w:rsidRDefault="00506BB2" w:rsidP="00DC6C96">
            <w:pPr>
              <w:rPr>
                <w:sz w:val="20"/>
                <w:szCs w:val="20"/>
              </w:rPr>
            </w:pPr>
            <w:r w:rsidRPr="00841013">
              <w:rPr>
                <w:sz w:val="20"/>
                <w:szCs w:val="20"/>
              </w:rPr>
              <w:t>Державна установа "Агентство з розвитку інфраструктури фондового ринку України"</w:t>
            </w:r>
          </w:p>
          <w:p w:rsidR="00506BB2" w:rsidRDefault="00506BB2" w:rsidP="00DC6C96">
            <w:pPr>
              <w:rPr>
                <w:sz w:val="20"/>
                <w:szCs w:val="20"/>
                <w:lang w:val="en-US"/>
              </w:rPr>
            </w:pPr>
            <w:r>
              <w:rPr>
                <w:sz w:val="20"/>
                <w:szCs w:val="20"/>
                <w:lang w:val="en-US"/>
              </w:rPr>
              <w:t>21676262</w:t>
            </w:r>
          </w:p>
          <w:p w:rsidR="00506BB2" w:rsidRDefault="00506BB2" w:rsidP="00DC6C96">
            <w:pPr>
              <w:rPr>
                <w:sz w:val="20"/>
                <w:szCs w:val="20"/>
                <w:lang w:val="en-US"/>
              </w:rPr>
            </w:pPr>
            <w:proofErr w:type="spellStart"/>
            <w:r>
              <w:rPr>
                <w:sz w:val="20"/>
                <w:szCs w:val="20"/>
                <w:lang w:val="en-US"/>
              </w:rPr>
              <w:t>Україна</w:t>
            </w:r>
            <w:proofErr w:type="spellEnd"/>
          </w:p>
          <w:p w:rsidR="00C86AFD" w:rsidRPr="00C86AFD" w:rsidRDefault="00506BB2" w:rsidP="00DC6C96">
            <w:pPr>
              <w:rPr>
                <w:sz w:val="20"/>
                <w:szCs w:val="20"/>
                <w:lang w:val="en-US"/>
              </w:rPr>
            </w:pPr>
            <w:r>
              <w:rPr>
                <w:sz w:val="20"/>
                <w:szCs w:val="20"/>
                <w:lang w:val="en-US"/>
              </w:rPr>
              <w:t>DR/00002/ARM</w:t>
            </w:r>
          </w:p>
        </w:tc>
      </w:tr>
      <w:tr w:rsidR="00DC6C96"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rsidR="001714DF" w:rsidRPr="00DF42E6" w:rsidRDefault="00506BB2" w:rsidP="00DC6C96">
            <w:pPr>
              <w:jc w:val="center"/>
              <w:rPr>
                <w:b/>
                <w:sz w:val="20"/>
                <w:szCs w:val="20"/>
              </w:rPr>
            </w:pPr>
            <w:r>
              <w:rPr>
                <w:sz w:val="20"/>
                <w:szCs w:val="20"/>
                <w:lang w:val="en-US"/>
              </w:rPr>
              <w:t>http</w:t>
            </w:r>
            <w:r w:rsidRPr="00506BB2">
              <w:rPr>
                <w:sz w:val="20"/>
                <w:szCs w:val="20"/>
              </w:rPr>
              <w:t>://</w:t>
            </w:r>
            <w:proofErr w:type="spellStart"/>
            <w:r>
              <w:rPr>
                <w:sz w:val="20"/>
                <w:szCs w:val="20"/>
                <w:lang w:val="en-US"/>
              </w:rPr>
              <w:t>rozovka</w:t>
            </w:r>
            <w:proofErr w:type="spellEnd"/>
            <w:r w:rsidRPr="00506BB2">
              <w:rPr>
                <w:sz w:val="20"/>
                <w:szCs w:val="20"/>
              </w:rPr>
              <w:t>.</w:t>
            </w:r>
            <w:r>
              <w:rPr>
                <w:sz w:val="20"/>
                <w:szCs w:val="20"/>
                <w:lang w:val="en-US"/>
              </w:rPr>
              <w:t>pat</w:t>
            </w:r>
            <w:r w:rsidRPr="00506BB2">
              <w:rPr>
                <w:sz w:val="20"/>
                <w:szCs w:val="20"/>
              </w:rPr>
              <w:t>.</w:t>
            </w:r>
            <w:proofErr w:type="spellStart"/>
            <w:r>
              <w:rPr>
                <w:sz w:val="20"/>
                <w:szCs w:val="20"/>
                <w:lang w:val="en-US"/>
              </w:rPr>
              <w:t>ua</w:t>
            </w:r>
            <w:proofErr w:type="spellEnd"/>
            <w:r w:rsidRPr="00506BB2">
              <w:rPr>
                <w:sz w:val="20"/>
                <w:szCs w:val="20"/>
              </w:rPr>
              <w:t>/</w:t>
            </w:r>
            <w:proofErr w:type="spellStart"/>
            <w:r>
              <w:rPr>
                <w:sz w:val="20"/>
                <w:szCs w:val="20"/>
                <w:lang w:val="en-US"/>
              </w:rPr>
              <w:t>emitents</w:t>
            </w:r>
            <w:proofErr w:type="spellEnd"/>
            <w:r w:rsidRPr="00506BB2">
              <w:rPr>
                <w:sz w:val="20"/>
                <w:szCs w:val="20"/>
              </w:rPr>
              <w:t>/</w:t>
            </w:r>
            <w:r>
              <w:rPr>
                <w:sz w:val="20"/>
                <w:szCs w:val="20"/>
                <w:lang w:val="en-US"/>
              </w:rPr>
              <w:t>reports</w:t>
            </w:r>
            <w:r w:rsidRPr="00506BB2">
              <w:rPr>
                <w:sz w:val="20"/>
                <w:szCs w:val="20"/>
              </w:rPr>
              <w:t>/</w:t>
            </w:r>
            <w:r>
              <w:rPr>
                <w:sz w:val="20"/>
                <w:szCs w:val="20"/>
                <w:lang w:val="en-US"/>
              </w:rPr>
              <w:t>special</w:t>
            </w:r>
          </w:p>
        </w:tc>
        <w:tc>
          <w:tcPr>
            <w:tcW w:w="2478" w:type="dxa"/>
            <w:tcMar>
              <w:top w:w="60" w:type="dxa"/>
              <w:left w:w="60" w:type="dxa"/>
              <w:bottom w:w="60" w:type="dxa"/>
              <w:right w:w="60" w:type="dxa"/>
            </w:tcMar>
            <w:vAlign w:val="center"/>
          </w:tcPr>
          <w:p w:rsidR="001714DF" w:rsidRPr="00DF42E6" w:rsidRDefault="00506BB2" w:rsidP="00DC6C96">
            <w:pPr>
              <w:jc w:val="center"/>
              <w:rPr>
                <w:sz w:val="20"/>
                <w:szCs w:val="20"/>
                <w:lang w:val="en-US"/>
              </w:rPr>
            </w:pPr>
            <w:r>
              <w:rPr>
                <w:sz w:val="20"/>
                <w:szCs w:val="20"/>
                <w:lang w:val="en-US"/>
              </w:rPr>
              <w:t>06.05.2026</w:t>
            </w:r>
          </w:p>
        </w:tc>
      </w:tr>
      <w:tr w:rsidR="001714DF" w:rsidRPr="00DF42E6"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1E361B" w:rsidRDefault="001E361B" w:rsidP="00C86AFD">
      <w:pPr>
        <w:rPr>
          <w:lang w:val="en-US"/>
        </w:rPr>
        <w:sectPr w:rsidR="001E361B" w:rsidSect="00506BB2">
          <w:pgSz w:w="11906" w:h="16838"/>
          <w:pgMar w:top="363" w:right="567" w:bottom="363" w:left="1417" w:header="709" w:footer="709" w:gutter="0"/>
          <w:cols w:space="708"/>
          <w:docGrid w:linePitch="360"/>
        </w:sectPr>
      </w:pPr>
    </w:p>
    <w:p w:rsidR="001E361B" w:rsidRPr="001E361B" w:rsidRDefault="001E361B" w:rsidP="001E361B">
      <w:pPr>
        <w:spacing w:after="300"/>
        <w:ind w:left="5954" w:hanging="180"/>
        <w:outlineLvl w:val="2"/>
        <w:rPr>
          <w:bCs/>
          <w:color w:val="000000"/>
          <w:sz w:val="20"/>
          <w:szCs w:val="20"/>
          <w:lang w:eastAsia="uk-UA"/>
        </w:rPr>
      </w:pPr>
      <w:r w:rsidRPr="001E361B">
        <w:rPr>
          <w:sz w:val="20"/>
          <w:szCs w:val="20"/>
          <w:lang w:val="uk" w:eastAsia="uk"/>
        </w:rPr>
        <w:lastRenderedPageBreak/>
        <w:t xml:space="preserve">    </w:t>
      </w:r>
      <w:r w:rsidRPr="001E361B">
        <w:rPr>
          <w:bCs/>
          <w:sz w:val="20"/>
          <w:szCs w:val="20"/>
          <w:lang w:val="uk" w:eastAsia="uk"/>
        </w:rPr>
        <w:t xml:space="preserve">Додаток 17 </w:t>
      </w:r>
      <w:r w:rsidRPr="001E361B">
        <w:rPr>
          <w:bCs/>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(підпункт 6 пункт 71)</w:t>
      </w:r>
    </w:p>
    <w:p w:rsidR="001E361B" w:rsidRPr="001E361B" w:rsidRDefault="001E361B" w:rsidP="001E361B">
      <w:pPr>
        <w:spacing w:before="150" w:after="150"/>
        <w:ind w:left="450" w:right="450"/>
        <w:jc w:val="center"/>
        <w:rPr>
          <w:lang w:val="uk" w:eastAsia="uk"/>
        </w:rPr>
      </w:pPr>
      <w:r w:rsidRPr="001E361B">
        <w:rPr>
          <w:b/>
          <w:sz w:val="28"/>
          <w:szCs w:val="28"/>
          <w:lang w:val="uk" w:eastAsia="uk"/>
        </w:rPr>
        <w:t xml:space="preserve">ВІДОМОСТІ </w:t>
      </w:r>
      <w:r w:rsidRPr="001E361B">
        <w:rPr>
          <w:b/>
          <w:sz w:val="28"/>
          <w:szCs w:val="28"/>
          <w:lang w:val="uk" w:eastAsia="uk"/>
        </w:rPr>
        <w:br/>
        <w:t>про прийняття рішення про вчинення значних правочинів</w:t>
      </w:r>
      <w:r w:rsidRPr="001E361B">
        <w:rPr>
          <w:b/>
          <w:sz w:val="0"/>
          <w:szCs w:val="0"/>
          <w:vertAlign w:val="superscript"/>
          <w:lang w:val="uk" w:eastAsia="u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1274"/>
        <w:gridCol w:w="1490"/>
        <w:gridCol w:w="1554"/>
        <w:gridCol w:w="1902"/>
        <w:gridCol w:w="1589"/>
      </w:tblGrid>
      <w:tr w:rsidR="001E361B" w:rsidRPr="001E361B" w:rsidTr="00ED1017">
        <w:trPr>
          <w:trHeight w:val="1214"/>
        </w:trPr>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1B" w:rsidRPr="001E361B" w:rsidRDefault="001E361B" w:rsidP="001E361B">
            <w:pPr>
              <w:jc w:val="center"/>
              <w:rPr>
                <w:b/>
                <w:sz w:val="20"/>
                <w:szCs w:val="20"/>
                <w:lang w:val="uk-UA" w:eastAsia="uk-UA"/>
              </w:rPr>
            </w:pPr>
            <w:r w:rsidRPr="001E361B">
              <w:rPr>
                <w:b/>
                <w:sz w:val="20"/>
                <w:szCs w:val="20"/>
                <w:lang w:val="uk-UA" w:eastAsia="uk-UA"/>
              </w:rPr>
              <w:t>№ з/п</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1B" w:rsidRPr="001E361B" w:rsidRDefault="001E361B" w:rsidP="001E361B">
            <w:pPr>
              <w:jc w:val="center"/>
              <w:rPr>
                <w:b/>
                <w:sz w:val="20"/>
                <w:szCs w:val="20"/>
                <w:lang w:val="uk-UA" w:eastAsia="uk-UA"/>
              </w:rPr>
            </w:pPr>
            <w:r w:rsidRPr="001E361B">
              <w:rPr>
                <w:b/>
                <w:sz w:val="20"/>
                <w:szCs w:val="20"/>
                <w:lang w:val="uk-UA" w:eastAsia="uk-UA"/>
              </w:rPr>
              <w:t>Дата прийняття рішення</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1B" w:rsidRPr="001E361B" w:rsidRDefault="001E361B" w:rsidP="001E361B">
            <w:pPr>
              <w:jc w:val="center"/>
              <w:rPr>
                <w:b/>
                <w:sz w:val="20"/>
                <w:szCs w:val="20"/>
                <w:lang w:val="uk-UA" w:eastAsia="uk-UA"/>
              </w:rPr>
            </w:pPr>
            <w:bookmarkStart w:id="2" w:name="OLE_LINK3"/>
            <w:bookmarkStart w:id="3" w:name="OLE_LINK4"/>
            <w:bookmarkStart w:id="4" w:name="OLE_LINK7"/>
            <w:r w:rsidRPr="001E361B">
              <w:rPr>
                <w:b/>
                <w:sz w:val="20"/>
                <w:szCs w:val="20"/>
                <w:lang w:val="uk-UA" w:eastAsia="uk-UA"/>
              </w:rPr>
              <w:t xml:space="preserve">Ринкова вартість майна або послуг, що є предметом правочину, </w:t>
            </w:r>
          </w:p>
          <w:p w:rsidR="001E361B" w:rsidRPr="001E361B" w:rsidRDefault="001E361B" w:rsidP="001E361B">
            <w:pPr>
              <w:jc w:val="center"/>
              <w:rPr>
                <w:b/>
                <w:sz w:val="20"/>
                <w:szCs w:val="20"/>
                <w:lang w:val="uk-UA" w:eastAsia="uk-UA"/>
              </w:rPr>
            </w:pPr>
            <w:bookmarkStart w:id="5" w:name="OLE_LINK8"/>
            <w:bookmarkStart w:id="6" w:name="OLE_LINK9"/>
            <w:r w:rsidRPr="001E361B">
              <w:rPr>
                <w:b/>
                <w:sz w:val="20"/>
                <w:szCs w:val="20"/>
                <w:lang w:val="uk-UA" w:eastAsia="uk-UA"/>
              </w:rPr>
              <w:t>тис. грн</w:t>
            </w:r>
            <w:bookmarkEnd w:id="2"/>
            <w:bookmarkEnd w:id="3"/>
            <w:bookmarkEnd w:id="4"/>
            <w:bookmarkEnd w:id="5"/>
            <w:bookmarkEnd w:id="6"/>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1B" w:rsidRPr="001E361B" w:rsidRDefault="001E361B" w:rsidP="001E361B">
            <w:pPr>
              <w:jc w:val="center"/>
              <w:rPr>
                <w:b/>
                <w:sz w:val="20"/>
                <w:szCs w:val="20"/>
                <w:lang w:val="uk-UA" w:eastAsia="uk-UA"/>
              </w:rPr>
            </w:pPr>
            <w:r w:rsidRPr="001E361B">
              <w:rPr>
                <w:b/>
                <w:sz w:val="20"/>
                <w:szCs w:val="20"/>
                <w:lang w:val="uk-UA" w:eastAsia="uk-UA"/>
              </w:rPr>
              <w:t>Вартість активів емітента за даними останньої річної фінансової звітності,   тис. грн.</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1B" w:rsidRPr="001E361B" w:rsidRDefault="001E361B" w:rsidP="001E361B">
            <w:pPr>
              <w:jc w:val="center"/>
              <w:rPr>
                <w:b/>
                <w:sz w:val="20"/>
                <w:szCs w:val="20"/>
                <w:lang w:val="uk-UA" w:eastAsia="uk-UA"/>
              </w:rPr>
            </w:pPr>
            <w:bookmarkStart w:id="7" w:name="OLE_LINK5"/>
            <w:bookmarkStart w:id="8" w:name="OLE_LINK6"/>
            <w:bookmarkStart w:id="9" w:name="OLE_LINK10"/>
            <w:r w:rsidRPr="001E361B">
              <w:rPr>
                <w:b/>
                <w:sz w:val="20"/>
                <w:szCs w:val="20"/>
                <w:lang w:val="uk-UA" w:eastAsia="uk-UA"/>
              </w:rPr>
              <w:t xml:space="preserve">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w:t>
            </w:r>
          </w:p>
          <w:p w:rsidR="001E361B" w:rsidRPr="001E361B" w:rsidRDefault="001E361B" w:rsidP="001E361B">
            <w:pPr>
              <w:jc w:val="center"/>
              <w:rPr>
                <w:b/>
                <w:sz w:val="20"/>
                <w:szCs w:val="20"/>
                <w:lang w:val="uk-UA" w:eastAsia="uk-UA"/>
              </w:rPr>
            </w:pPr>
            <w:r w:rsidRPr="001E361B">
              <w:rPr>
                <w:b/>
                <w:sz w:val="20"/>
                <w:szCs w:val="20"/>
                <w:lang w:val="uk-UA" w:eastAsia="uk-UA"/>
              </w:rPr>
              <w:t>(у відсотках)</w:t>
            </w:r>
            <w:bookmarkEnd w:id="7"/>
            <w:bookmarkEnd w:id="8"/>
            <w:bookmarkEnd w:id="9"/>
          </w:p>
        </w:tc>
        <w:tc>
          <w:tcPr>
            <w:tcW w:w="1589" w:type="dxa"/>
            <w:tcBorders>
              <w:top w:val="single" w:sz="4" w:space="0" w:color="auto"/>
              <w:left w:val="single" w:sz="4" w:space="0" w:color="auto"/>
              <w:bottom w:val="single" w:sz="4" w:space="0" w:color="auto"/>
              <w:right w:val="single" w:sz="4" w:space="0" w:color="auto"/>
            </w:tcBorders>
          </w:tcPr>
          <w:p w:rsidR="001E361B" w:rsidRPr="001E361B" w:rsidRDefault="001E361B" w:rsidP="001E361B">
            <w:pPr>
              <w:jc w:val="center"/>
              <w:rPr>
                <w:b/>
                <w:sz w:val="20"/>
                <w:szCs w:val="20"/>
                <w:lang w:val="uk-UA" w:eastAsia="uk-UA"/>
              </w:rPr>
            </w:pPr>
            <w:r w:rsidRPr="001E361B">
              <w:rPr>
                <w:b/>
                <w:sz w:val="20"/>
                <w:szCs w:val="20"/>
                <w:lang w:val="uk" w:eastAsia="uk"/>
              </w:rPr>
              <w:t xml:space="preserve">URL-адреса власного </w:t>
            </w:r>
            <w:proofErr w:type="spellStart"/>
            <w:r w:rsidRPr="001E361B">
              <w:rPr>
                <w:b/>
                <w:sz w:val="20"/>
                <w:szCs w:val="20"/>
                <w:lang w:val="uk" w:eastAsia="uk"/>
              </w:rPr>
              <w:t>вебсайту</w:t>
            </w:r>
            <w:proofErr w:type="spellEnd"/>
            <w:r w:rsidRPr="001E361B">
              <w:rPr>
                <w:b/>
                <w:sz w:val="20"/>
                <w:szCs w:val="20"/>
                <w:lang w:val="uk" w:eastAsia="uk"/>
              </w:rPr>
              <w:t>, на якій розміщений витяг з протоколу загальних зборів акціонерів/ засідання ради, на яких/якому прийняте рішення (для публічних акціонерних товариств)</w:t>
            </w:r>
          </w:p>
        </w:tc>
      </w:tr>
      <w:tr w:rsidR="001E361B" w:rsidRPr="001E361B" w:rsidTr="00ED1017">
        <w:trPr>
          <w:trHeight w:val="342"/>
        </w:trPr>
        <w:tc>
          <w:tcPr>
            <w:tcW w:w="2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1B" w:rsidRPr="001E361B" w:rsidRDefault="001E361B" w:rsidP="001E361B">
            <w:pPr>
              <w:jc w:val="center"/>
              <w:rPr>
                <w:b/>
                <w:sz w:val="20"/>
                <w:szCs w:val="20"/>
                <w:lang w:val="uk-UA" w:eastAsia="uk-UA"/>
              </w:rPr>
            </w:pPr>
            <w:r w:rsidRPr="001E361B">
              <w:rPr>
                <w:b/>
                <w:sz w:val="20"/>
                <w:szCs w:val="20"/>
                <w:lang w:val="uk-UA" w:eastAsia="uk-UA"/>
              </w:rPr>
              <w:t>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1B" w:rsidRPr="001E361B" w:rsidRDefault="001E361B" w:rsidP="001E361B">
            <w:pPr>
              <w:jc w:val="center"/>
              <w:rPr>
                <w:b/>
                <w:sz w:val="20"/>
                <w:szCs w:val="20"/>
                <w:lang w:val="uk-UA" w:eastAsia="uk-UA"/>
              </w:rPr>
            </w:pPr>
            <w:r w:rsidRPr="001E361B">
              <w:rPr>
                <w:b/>
                <w:sz w:val="20"/>
                <w:szCs w:val="20"/>
                <w:lang w:val="uk-UA" w:eastAsia="uk-UA"/>
              </w:rPr>
              <w:t>2</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1B" w:rsidRPr="001E361B" w:rsidRDefault="001E361B" w:rsidP="001E361B">
            <w:pPr>
              <w:jc w:val="center"/>
              <w:rPr>
                <w:b/>
                <w:sz w:val="20"/>
                <w:szCs w:val="20"/>
                <w:lang w:val="uk-UA" w:eastAsia="uk-UA"/>
              </w:rPr>
            </w:pPr>
            <w:r w:rsidRPr="001E361B">
              <w:rPr>
                <w:b/>
                <w:sz w:val="20"/>
                <w:szCs w:val="20"/>
                <w:lang w:val="uk-UA" w:eastAsia="uk-UA"/>
              </w:rPr>
              <w:t>3</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1B" w:rsidRPr="001E361B" w:rsidRDefault="001E361B" w:rsidP="001E361B">
            <w:pPr>
              <w:jc w:val="center"/>
              <w:rPr>
                <w:b/>
                <w:sz w:val="20"/>
                <w:szCs w:val="20"/>
                <w:lang w:val="uk-UA" w:eastAsia="uk-UA"/>
              </w:rPr>
            </w:pPr>
            <w:r w:rsidRPr="001E361B">
              <w:rPr>
                <w:b/>
                <w:sz w:val="20"/>
                <w:szCs w:val="20"/>
                <w:lang w:val="uk-UA" w:eastAsia="uk-UA"/>
              </w:rPr>
              <w:t>4</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1B" w:rsidRPr="001E361B" w:rsidRDefault="001E361B" w:rsidP="001E361B">
            <w:pPr>
              <w:jc w:val="center"/>
              <w:rPr>
                <w:b/>
                <w:sz w:val="20"/>
                <w:szCs w:val="20"/>
                <w:lang w:val="uk-UA" w:eastAsia="uk-UA"/>
              </w:rPr>
            </w:pPr>
            <w:r w:rsidRPr="001E361B">
              <w:rPr>
                <w:b/>
                <w:sz w:val="20"/>
                <w:szCs w:val="20"/>
                <w:lang w:val="uk-UA" w:eastAsia="uk-UA"/>
              </w:rPr>
              <w:t>5</w:t>
            </w:r>
          </w:p>
        </w:tc>
        <w:tc>
          <w:tcPr>
            <w:tcW w:w="1589" w:type="dxa"/>
            <w:tcBorders>
              <w:top w:val="single" w:sz="4" w:space="0" w:color="auto"/>
              <w:left w:val="single" w:sz="4" w:space="0" w:color="auto"/>
              <w:bottom w:val="single" w:sz="4" w:space="0" w:color="auto"/>
              <w:right w:val="single" w:sz="4" w:space="0" w:color="auto"/>
            </w:tcBorders>
            <w:vAlign w:val="center"/>
          </w:tcPr>
          <w:p w:rsidR="001E361B" w:rsidRPr="001E361B" w:rsidRDefault="001E361B" w:rsidP="001E361B">
            <w:pPr>
              <w:jc w:val="center"/>
              <w:rPr>
                <w:b/>
                <w:sz w:val="20"/>
                <w:szCs w:val="20"/>
                <w:lang w:val="en-US" w:eastAsia="uk-UA"/>
              </w:rPr>
            </w:pPr>
            <w:r w:rsidRPr="001E361B">
              <w:rPr>
                <w:b/>
                <w:sz w:val="20"/>
                <w:szCs w:val="20"/>
                <w:lang w:val="en-US" w:eastAsia="uk-UA"/>
              </w:rPr>
              <w:t>6</w:t>
            </w:r>
          </w:p>
        </w:tc>
      </w:tr>
      <w:tr w:rsidR="001E361B" w:rsidRPr="001E361B" w:rsidTr="00ED1017">
        <w:trPr>
          <w:trHeight w:val="342"/>
        </w:trPr>
        <w:tc>
          <w:tcPr>
            <w:tcW w:w="2328" w:type="dxa"/>
            <w:tcBorders>
              <w:top w:val="single" w:sz="4" w:space="0" w:color="auto"/>
              <w:left w:val="single" w:sz="4" w:space="0" w:color="auto"/>
              <w:bottom w:val="single" w:sz="4" w:space="0" w:color="auto"/>
              <w:right w:val="single" w:sz="4" w:space="0" w:color="auto"/>
            </w:tcBorders>
            <w:shd w:val="clear" w:color="auto" w:fill="auto"/>
            <w:vAlign w:val="center"/>
          </w:tcPr>
          <w:p w:rsidR="001E361B" w:rsidRPr="001E361B" w:rsidRDefault="001E361B" w:rsidP="001E361B">
            <w:pPr>
              <w:jc w:val="center"/>
              <w:rPr>
                <w:sz w:val="20"/>
                <w:szCs w:val="20"/>
                <w:lang w:val="uk-UA" w:eastAsia="uk-UA"/>
              </w:rPr>
            </w:pPr>
            <w:r w:rsidRPr="001E361B">
              <w:rPr>
                <w:sz w:val="20"/>
                <w:szCs w:val="20"/>
                <w:lang w:val="uk-UA" w:eastAsia="uk-UA"/>
              </w:rPr>
              <w:t>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1E361B" w:rsidRPr="001E361B" w:rsidRDefault="001E361B" w:rsidP="001E361B">
            <w:pPr>
              <w:jc w:val="center"/>
              <w:rPr>
                <w:sz w:val="20"/>
                <w:szCs w:val="20"/>
                <w:lang w:val="uk-UA" w:eastAsia="uk-UA"/>
              </w:rPr>
            </w:pPr>
            <w:r w:rsidRPr="001E361B">
              <w:rPr>
                <w:sz w:val="20"/>
                <w:szCs w:val="20"/>
                <w:lang w:val="uk-UA" w:eastAsia="uk-UA"/>
              </w:rPr>
              <w:t>06.05.2026</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E361B" w:rsidRPr="001E361B" w:rsidRDefault="001E361B" w:rsidP="001E361B">
            <w:pPr>
              <w:jc w:val="center"/>
              <w:rPr>
                <w:sz w:val="20"/>
                <w:szCs w:val="20"/>
                <w:lang w:val="uk-UA" w:eastAsia="uk-UA"/>
              </w:rPr>
            </w:pPr>
            <w:r w:rsidRPr="001E361B">
              <w:rPr>
                <w:sz w:val="20"/>
                <w:szCs w:val="20"/>
                <w:lang w:val="uk-UA" w:eastAsia="uk-UA"/>
              </w:rPr>
              <w:t>3066.020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1E361B" w:rsidRPr="001E361B" w:rsidRDefault="001E361B" w:rsidP="001E361B">
            <w:pPr>
              <w:jc w:val="center"/>
              <w:rPr>
                <w:sz w:val="20"/>
                <w:szCs w:val="20"/>
                <w:lang w:val="uk-UA" w:eastAsia="uk-UA"/>
              </w:rPr>
            </w:pPr>
            <w:r w:rsidRPr="001E361B">
              <w:rPr>
                <w:sz w:val="20"/>
                <w:szCs w:val="20"/>
                <w:lang w:val="uk-UA" w:eastAsia="uk-UA"/>
              </w:rPr>
              <w:t>21538.000</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1E361B" w:rsidRPr="001E361B" w:rsidRDefault="001E361B" w:rsidP="001E361B">
            <w:pPr>
              <w:jc w:val="center"/>
              <w:rPr>
                <w:sz w:val="20"/>
                <w:szCs w:val="20"/>
                <w:lang w:val="uk-UA" w:eastAsia="uk-UA"/>
              </w:rPr>
            </w:pPr>
            <w:r w:rsidRPr="001E361B">
              <w:rPr>
                <w:sz w:val="20"/>
                <w:szCs w:val="20"/>
                <w:lang w:val="uk-UA" w:eastAsia="uk-UA"/>
              </w:rPr>
              <w:t>14.23540000000</w:t>
            </w:r>
          </w:p>
        </w:tc>
        <w:tc>
          <w:tcPr>
            <w:tcW w:w="1589" w:type="dxa"/>
            <w:tcBorders>
              <w:top w:val="single" w:sz="4" w:space="0" w:color="auto"/>
              <w:left w:val="single" w:sz="4" w:space="0" w:color="auto"/>
              <w:bottom w:val="single" w:sz="4" w:space="0" w:color="auto"/>
              <w:right w:val="single" w:sz="4" w:space="0" w:color="auto"/>
            </w:tcBorders>
            <w:vAlign w:val="center"/>
          </w:tcPr>
          <w:p w:rsidR="001E361B" w:rsidRPr="001E361B" w:rsidRDefault="001E361B" w:rsidP="001E361B">
            <w:pPr>
              <w:jc w:val="center"/>
              <w:rPr>
                <w:sz w:val="20"/>
                <w:szCs w:val="20"/>
                <w:lang w:val="en-US" w:eastAsia="uk-UA"/>
              </w:rPr>
            </w:pPr>
          </w:p>
        </w:tc>
      </w:tr>
      <w:tr w:rsidR="001E361B" w:rsidRPr="001E361B" w:rsidTr="00ED1017">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E361B" w:rsidRPr="001E361B" w:rsidRDefault="001E361B" w:rsidP="001E361B">
            <w:pPr>
              <w:rPr>
                <w:b/>
                <w:sz w:val="20"/>
                <w:szCs w:val="20"/>
                <w:lang w:eastAsia="uk-UA"/>
              </w:rPr>
            </w:pPr>
            <w:r w:rsidRPr="001E361B">
              <w:rPr>
                <w:b/>
                <w:sz w:val="20"/>
                <w:szCs w:val="20"/>
                <w:lang w:val="uk-UA" w:eastAsia="uk-UA"/>
              </w:rPr>
              <w:t>Додаткова інформація, необхідна для повного і точного розкриття інформації про дію</w:t>
            </w:r>
          </w:p>
        </w:tc>
      </w:tr>
      <w:tr w:rsidR="001E361B" w:rsidRPr="001E361B" w:rsidTr="00ED1017">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tcPr>
          <w:p w:rsidR="001E361B" w:rsidRPr="001E361B" w:rsidRDefault="001E361B" w:rsidP="001E361B">
            <w:pPr>
              <w:rPr>
                <w:sz w:val="20"/>
                <w:szCs w:val="20"/>
                <w:lang w:val="uk-UA" w:eastAsia="uk-UA"/>
              </w:rPr>
            </w:pPr>
            <w:r w:rsidRPr="001E361B">
              <w:rPr>
                <w:sz w:val="20"/>
                <w:szCs w:val="20"/>
                <w:lang w:val="uk-UA" w:eastAsia="uk-UA"/>
              </w:rPr>
              <w:t xml:space="preserve">Дата прийняття рішення про вчинення значного правочину, найменування уповноваженого органу, що його прийняв - Загальними зборами ПРАТ "РОЗIВСЬКИЙ ЕЛЕВАТОР", які проведені дистанційно 30.04.2026р (Протокол 1/2026 загальних зборів, дата складання протоколу лічильної комісії про підсумки голосування на дистанційних загальних зборах - 06.05.2026р) надано згоду на вчинення значних правочинів. </w:t>
            </w:r>
          </w:p>
          <w:p w:rsidR="001E361B" w:rsidRPr="001E361B" w:rsidRDefault="001E361B" w:rsidP="001E361B">
            <w:pPr>
              <w:rPr>
                <w:sz w:val="20"/>
                <w:szCs w:val="20"/>
                <w:lang w:val="uk-UA" w:eastAsia="uk-UA"/>
              </w:rPr>
            </w:pPr>
            <w:r w:rsidRPr="001E361B">
              <w:rPr>
                <w:sz w:val="20"/>
                <w:szCs w:val="20"/>
                <w:lang w:val="uk-UA" w:eastAsia="uk-UA"/>
              </w:rPr>
              <w:t xml:space="preserve">Предмет правочину - правочини з укладення договорів застави (майнової поруки) та іпотеки (майнової поруки) за яким ПРАТ "РОЗІВСЬКИЙ ЕЛЕВАТОР" поручається  перед Компанією AGRO TRADING INTERNATIONAL AG /АГРО ТРЕЙДИНГ ІНТЕРНЕШНЛ АГ (реєстраційний номер  CHE-379.783.929 </w:t>
            </w:r>
            <w:proofErr w:type="spellStart"/>
            <w:r w:rsidRPr="001E361B">
              <w:rPr>
                <w:sz w:val="20"/>
                <w:szCs w:val="20"/>
                <w:lang w:val="uk-UA" w:eastAsia="uk-UA"/>
              </w:rPr>
              <w:t>Bahnhofstrasse</w:t>
            </w:r>
            <w:proofErr w:type="spellEnd"/>
            <w:r w:rsidRPr="001E361B">
              <w:rPr>
                <w:sz w:val="20"/>
                <w:szCs w:val="20"/>
                <w:lang w:val="uk-UA" w:eastAsia="uk-UA"/>
              </w:rPr>
              <w:t xml:space="preserve"> 27, 6300 </w:t>
            </w:r>
            <w:proofErr w:type="spellStart"/>
            <w:r w:rsidRPr="001E361B">
              <w:rPr>
                <w:sz w:val="20"/>
                <w:szCs w:val="20"/>
                <w:lang w:val="uk-UA" w:eastAsia="uk-UA"/>
              </w:rPr>
              <w:t>Zug</w:t>
            </w:r>
            <w:proofErr w:type="spellEnd"/>
            <w:r w:rsidRPr="001E361B">
              <w:rPr>
                <w:sz w:val="20"/>
                <w:szCs w:val="20"/>
                <w:lang w:val="uk-UA" w:eastAsia="uk-UA"/>
              </w:rPr>
              <w:t xml:space="preserve">, </w:t>
            </w:r>
            <w:proofErr w:type="spellStart"/>
            <w:r w:rsidRPr="001E361B">
              <w:rPr>
                <w:sz w:val="20"/>
                <w:szCs w:val="20"/>
                <w:lang w:val="uk-UA" w:eastAsia="uk-UA"/>
              </w:rPr>
              <w:t>Switzerland</w:t>
            </w:r>
            <w:proofErr w:type="spellEnd"/>
            <w:r w:rsidRPr="001E361B">
              <w:rPr>
                <w:sz w:val="20"/>
                <w:szCs w:val="20"/>
                <w:lang w:val="uk-UA" w:eastAsia="uk-UA"/>
              </w:rPr>
              <w:t>) за виконання зобов'язань ТОВАРИСТВА З ОБМЕЖЕНОЮ ВІДПОВІДАЛЬНІСТЮ "ОПТІМУСАГРО ТРЕЙД" (код ЄДРПОУ - 41161689)  за зовнішньоекономічними контрактами у повному обсязі, але не більше 30 000 000 (тридцяти мільйонів) доларів США.</w:t>
            </w:r>
          </w:p>
          <w:p w:rsidR="001E361B" w:rsidRPr="001E361B" w:rsidRDefault="001E361B" w:rsidP="001E361B">
            <w:pPr>
              <w:rPr>
                <w:sz w:val="20"/>
                <w:szCs w:val="20"/>
                <w:lang w:val="uk-UA" w:eastAsia="uk-UA"/>
              </w:rPr>
            </w:pPr>
            <w:r w:rsidRPr="001E361B">
              <w:rPr>
                <w:sz w:val="20"/>
                <w:szCs w:val="20"/>
                <w:lang w:val="uk-UA" w:eastAsia="uk-UA"/>
              </w:rPr>
              <w:t>Ринкова вартість майна або послуг, що є предметом правочину - 3066.02 тис. грн.</w:t>
            </w:r>
          </w:p>
          <w:p w:rsidR="001E361B" w:rsidRPr="001E361B" w:rsidRDefault="001E361B" w:rsidP="001E361B">
            <w:pPr>
              <w:rPr>
                <w:sz w:val="20"/>
                <w:szCs w:val="20"/>
                <w:lang w:val="uk-UA" w:eastAsia="uk-UA"/>
              </w:rPr>
            </w:pPr>
            <w:proofErr w:type="spellStart"/>
            <w:r w:rsidRPr="001E361B">
              <w:rPr>
                <w:sz w:val="20"/>
                <w:szCs w:val="20"/>
                <w:lang w:val="uk-UA" w:eastAsia="uk-UA"/>
              </w:rPr>
              <w:t>Вартiсть</w:t>
            </w:r>
            <w:proofErr w:type="spellEnd"/>
            <w:r w:rsidRPr="001E361B">
              <w:rPr>
                <w:sz w:val="20"/>
                <w:szCs w:val="20"/>
                <w:lang w:val="uk-UA" w:eastAsia="uk-UA"/>
              </w:rPr>
              <w:t xml:space="preserve"> </w:t>
            </w:r>
            <w:proofErr w:type="spellStart"/>
            <w:r w:rsidRPr="001E361B">
              <w:rPr>
                <w:sz w:val="20"/>
                <w:szCs w:val="20"/>
                <w:lang w:val="uk-UA" w:eastAsia="uk-UA"/>
              </w:rPr>
              <w:t>активiв</w:t>
            </w:r>
            <w:proofErr w:type="spellEnd"/>
            <w:r w:rsidRPr="001E361B">
              <w:rPr>
                <w:sz w:val="20"/>
                <w:szCs w:val="20"/>
                <w:lang w:val="uk-UA" w:eastAsia="uk-UA"/>
              </w:rPr>
              <w:t xml:space="preserve"> </w:t>
            </w:r>
            <w:proofErr w:type="spellStart"/>
            <w:r w:rsidRPr="001E361B">
              <w:rPr>
                <w:sz w:val="20"/>
                <w:szCs w:val="20"/>
                <w:lang w:val="uk-UA" w:eastAsia="uk-UA"/>
              </w:rPr>
              <w:t>емiтента</w:t>
            </w:r>
            <w:proofErr w:type="spellEnd"/>
            <w:r w:rsidRPr="001E361B">
              <w:rPr>
                <w:sz w:val="20"/>
                <w:szCs w:val="20"/>
                <w:lang w:val="uk-UA" w:eastAsia="uk-UA"/>
              </w:rPr>
              <w:t xml:space="preserve"> за даними останньої </w:t>
            </w:r>
            <w:proofErr w:type="spellStart"/>
            <w:r w:rsidRPr="001E361B">
              <w:rPr>
                <w:sz w:val="20"/>
                <w:szCs w:val="20"/>
                <w:lang w:val="uk-UA" w:eastAsia="uk-UA"/>
              </w:rPr>
              <w:t>рiчної</w:t>
            </w:r>
            <w:proofErr w:type="spellEnd"/>
            <w:r w:rsidRPr="001E361B">
              <w:rPr>
                <w:sz w:val="20"/>
                <w:szCs w:val="20"/>
                <w:lang w:val="uk-UA" w:eastAsia="uk-UA"/>
              </w:rPr>
              <w:t xml:space="preserve"> </w:t>
            </w:r>
            <w:proofErr w:type="spellStart"/>
            <w:r w:rsidRPr="001E361B">
              <w:rPr>
                <w:sz w:val="20"/>
                <w:szCs w:val="20"/>
                <w:lang w:val="uk-UA" w:eastAsia="uk-UA"/>
              </w:rPr>
              <w:t>фiнансової</w:t>
            </w:r>
            <w:proofErr w:type="spellEnd"/>
            <w:r w:rsidRPr="001E361B">
              <w:rPr>
                <w:sz w:val="20"/>
                <w:szCs w:val="20"/>
                <w:lang w:val="uk-UA" w:eastAsia="uk-UA"/>
              </w:rPr>
              <w:t xml:space="preserve"> </w:t>
            </w:r>
            <w:proofErr w:type="spellStart"/>
            <w:r w:rsidRPr="001E361B">
              <w:rPr>
                <w:sz w:val="20"/>
                <w:szCs w:val="20"/>
                <w:lang w:val="uk-UA" w:eastAsia="uk-UA"/>
              </w:rPr>
              <w:t>звiтностi</w:t>
            </w:r>
            <w:proofErr w:type="spellEnd"/>
            <w:r w:rsidRPr="001E361B">
              <w:rPr>
                <w:sz w:val="20"/>
                <w:szCs w:val="20"/>
                <w:lang w:val="uk-UA" w:eastAsia="uk-UA"/>
              </w:rPr>
              <w:t xml:space="preserve">  - 21538.000 тис. грн.</w:t>
            </w:r>
          </w:p>
          <w:p w:rsidR="001E361B" w:rsidRPr="001E361B" w:rsidRDefault="001E361B" w:rsidP="001E361B">
            <w:pPr>
              <w:rPr>
                <w:sz w:val="20"/>
                <w:szCs w:val="20"/>
                <w:lang w:val="uk-UA" w:eastAsia="uk-UA"/>
              </w:rPr>
            </w:pPr>
            <w:r w:rsidRPr="001E361B">
              <w:rPr>
                <w:sz w:val="20"/>
                <w:szCs w:val="20"/>
                <w:lang w:val="uk-UA" w:eastAsia="uk-UA"/>
              </w:rPr>
              <w:t xml:space="preserve">Співвідношення ринкової </w:t>
            </w:r>
            <w:proofErr w:type="spellStart"/>
            <w:r w:rsidRPr="001E361B">
              <w:rPr>
                <w:sz w:val="20"/>
                <w:szCs w:val="20"/>
                <w:lang w:val="uk-UA" w:eastAsia="uk-UA"/>
              </w:rPr>
              <w:t>вартостi</w:t>
            </w:r>
            <w:proofErr w:type="spellEnd"/>
            <w:r w:rsidRPr="001E361B">
              <w:rPr>
                <w:sz w:val="20"/>
                <w:szCs w:val="20"/>
                <w:lang w:val="uk-UA" w:eastAsia="uk-UA"/>
              </w:rPr>
              <w:t xml:space="preserve"> майна або послуг, що є предметом правочину, до </w:t>
            </w:r>
            <w:proofErr w:type="spellStart"/>
            <w:r w:rsidRPr="001E361B">
              <w:rPr>
                <w:sz w:val="20"/>
                <w:szCs w:val="20"/>
                <w:lang w:val="uk-UA" w:eastAsia="uk-UA"/>
              </w:rPr>
              <w:t>вартостi</w:t>
            </w:r>
            <w:proofErr w:type="spellEnd"/>
            <w:r w:rsidRPr="001E361B">
              <w:rPr>
                <w:sz w:val="20"/>
                <w:szCs w:val="20"/>
                <w:lang w:val="uk-UA" w:eastAsia="uk-UA"/>
              </w:rPr>
              <w:t xml:space="preserve"> </w:t>
            </w:r>
            <w:proofErr w:type="spellStart"/>
            <w:r w:rsidRPr="001E361B">
              <w:rPr>
                <w:sz w:val="20"/>
                <w:szCs w:val="20"/>
                <w:lang w:val="uk-UA" w:eastAsia="uk-UA"/>
              </w:rPr>
              <w:t>активiв</w:t>
            </w:r>
            <w:proofErr w:type="spellEnd"/>
            <w:r w:rsidRPr="001E361B">
              <w:rPr>
                <w:sz w:val="20"/>
                <w:szCs w:val="20"/>
                <w:lang w:val="uk-UA" w:eastAsia="uk-UA"/>
              </w:rPr>
              <w:t xml:space="preserve"> </w:t>
            </w:r>
            <w:proofErr w:type="spellStart"/>
            <w:r w:rsidRPr="001E361B">
              <w:rPr>
                <w:sz w:val="20"/>
                <w:szCs w:val="20"/>
                <w:lang w:val="uk-UA" w:eastAsia="uk-UA"/>
              </w:rPr>
              <w:t>емiтента</w:t>
            </w:r>
            <w:proofErr w:type="spellEnd"/>
            <w:r w:rsidRPr="001E361B">
              <w:rPr>
                <w:sz w:val="20"/>
                <w:szCs w:val="20"/>
                <w:lang w:val="uk-UA" w:eastAsia="uk-UA"/>
              </w:rPr>
              <w:t xml:space="preserve"> за даними останньої </w:t>
            </w:r>
            <w:proofErr w:type="spellStart"/>
            <w:r w:rsidRPr="001E361B">
              <w:rPr>
                <w:sz w:val="20"/>
                <w:szCs w:val="20"/>
                <w:lang w:val="uk-UA" w:eastAsia="uk-UA"/>
              </w:rPr>
              <w:t>рiчної</w:t>
            </w:r>
            <w:proofErr w:type="spellEnd"/>
            <w:r w:rsidRPr="001E361B">
              <w:rPr>
                <w:sz w:val="20"/>
                <w:szCs w:val="20"/>
                <w:lang w:val="uk-UA" w:eastAsia="uk-UA"/>
              </w:rPr>
              <w:t xml:space="preserve"> </w:t>
            </w:r>
            <w:proofErr w:type="spellStart"/>
            <w:r w:rsidRPr="001E361B">
              <w:rPr>
                <w:sz w:val="20"/>
                <w:szCs w:val="20"/>
                <w:lang w:val="uk-UA" w:eastAsia="uk-UA"/>
              </w:rPr>
              <w:t>фiнансової</w:t>
            </w:r>
            <w:proofErr w:type="spellEnd"/>
            <w:r w:rsidRPr="001E361B">
              <w:rPr>
                <w:sz w:val="20"/>
                <w:szCs w:val="20"/>
                <w:lang w:val="uk-UA" w:eastAsia="uk-UA"/>
              </w:rPr>
              <w:t xml:space="preserve"> </w:t>
            </w:r>
            <w:proofErr w:type="spellStart"/>
            <w:r w:rsidRPr="001E361B">
              <w:rPr>
                <w:sz w:val="20"/>
                <w:szCs w:val="20"/>
                <w:lang w:val="uk-UA" w:eastAsia="uk-UA"/>
              </w:rPr>
              <w:t>звiтностi</w:t>
            </w:r>
            <w:proofErr w:type="spellEnd"/>
            <w:r w:rsidRPr="001E361B">
              <w:rPr>
                <w:sz w:val="20"/>
                <w:szCs w:val="20"/>
                <w:lang w:val="uk-UA" w:eastAsia="uk-UA"/>
              </w:rPr>
              <w:t xml:space="preserve"> -  14,23540%.</w:t>
            </w:r>
          </w:p>
          <w:p w:rsidR="001E361B" w:rsidRPr="001E361B" w:rsidRDefault="001E361B" w:rsidP="001E361B">
            <w:pPr>
              <w:rPr>
                <w:sz w:val="20"/>
                <w:szCs w:val="20"/>
                <w:lang w:val="uk-UA" w:eastAsia="uk-UA"/>
              </w:rPr>
            </w:pPr>
            <w:r w:rsidRPr="001E361B">
              <w:rPr>
                <w:sz w:val="20"/>
                <w:szCs w:val="20"/>
                <w:lang w:val="uk-UA" w:eastAsia="uk-UA"/>
              </w:rPr>
              <w:t>Загальна кількість простих іменних акцій (голосів) Товариства - 40 782 396.</w:t>
            </w:r>
          </w:p>
          <w:p w:rsidR="001E361B" w:rsidRPr="001E361B" w:rsidRDefault="001E361B" w:rsidP="001E361B">
            <w:pPr>
              <w:rPr>
                <w:sz w:val="20"/>
                <w:szCs w:val="20"/>
                <w:lang w:val="uk-UA" w:eastAsia="uk-UA"/>
              </w:rPr>
            </w:pPr>
            <w:r w:rsidRPr="001E361B">
              <w:rPr>
                <w:sz w:val="20"/>
                <w:szCs w:val="20"/>
                <w:lang w:val="uk-UA" w:eastAsia="uk-UA"/>
              </w:rPr>
              <w:t>Загальна кількість голосуючих акцій - 34 135 290.</w:t>
            </w:r>
          </w:p>
          <w:p w:rsidR="001E361B" w:rsidRPr="001E361B" w:rsidRDefault="001E361B" w:rsidP="001E361B">
            <w:pPr>
              <w:rPr>
                <w:sz w:val="20"/>
                <w:szCs w:val="20"/>
                <w:lang w:val="uk-UA" w:eastAsia="uk-UA"/>
              </w:rPr>
            </w:pPr>
            <w:r w:rsidRPr="001E361B">
              <w:rPr>
                <w:sz w:val="20"/>
                <w:szCs w:val="20"/>
                <w:lang w:val="uk-UA" w:eastAsia="uk-UA"/>
              </w:rPr>
              <w:t>Кількість голосуючих акцій, що зареєстровані для участі у загальних зборах  - 33 519 951.</w:t>
            </w:r>
          </w:p>
          <w:p w:rsidR="001E361B" w:rsidRPr="001E361B" w:rsidRDefault="001E361B" w:rsidP="001E361B">
            <w:pPr>
              <w:rPr>
                <w:sz w:val="20"/>
                <w:szCs w:val="20"/>
                <w:lang w:val="uk-UA" w:eastAsia="uk-UA"/>
              </w:rPr>
            </w:pPr>
            <w:r w:rsidRPr="001E361B">
              <w:rPr>
                <w:sz w:val="20"/>
                <w:szCs w:val="20"/>
                <w:lang w:val="uk-UA" w:eastAsia="uk-UA"/>
              </w:rPr>
              <w:t>Кількість голосуючих акцій, що проголосували "за" прийняття рішення  - 33 519 951.</w:t>
            </w:r>
          </w:p>
          <w:p w:rsidR="001E361B" w:rsidRPr="001E361B" w:rsidRDefault="001E361B" w:rsidP="001E361B">
            <w:pPr>
              <w:rPr>
                <w:sz w:val="20"/>
                <w:szCs w:val="20"/>
                <w:lang w:val="uk-UA" w:eastAsia="uk-UA"/>
              </w:rPr>
            </w:pPr>
            <w:r w:rsidRPr="001E361B">
              <w:rPr>
                <w:sz w:val="20"/>
                <w:szCs w:val="20"/>
                <w:lang w:val="uk-UA" w:eastAsia="uk-UA"/>
              </w:rPr>
              <w:t>Кількість голосуючих акцій, що проголосували "проти" прийняття рішення - 0.</w:t>
            </w:r>
          </w:p>
          <w:p w:rsidR="001E361B" w:rsidRPr="001E361B" w:rsidRDefault="001E361B" w:rsidP="001E361B">
            <w:pPr>
              <w:rPr>
                <w:sz w:val="20"/>
                <w:szCs w:val="20"/>
                <w:lang w:val="uk-UA" w:eastAsia="uk-UA"/>
              </w:rPr>
            </w:pPr>
            <w:r w:rsidRPr="001E361B">
              <w:rPr>
                <w:sz w:val="20"/>
                <w:szCs w:val="20"/>
                <w:lang w:val="uk-UA" w:eastAsia="uk-UA"/>
              </w:rPr>
              <w:t>Додаткові критерії для віднесення правочину до значного правочину, не передбачені законодавством, якщо вони визначені статутом акціонерного товариства - відсутні.</w:t>
            </w:r>
          </w:p>
          <w:p w:rsidR="001E361B" w:rsidRPr="001E361B" w:rsidRDefault="001E361B" w:rsidP="001E361B">
            <w:pPr>
              <w:rPr>
                <w:sz w:val="20"/>
                <w:szCs w:val="20"/>
                <w:lang w:val="uk-UA" w:eastAsia="uk-UA"/>
              </w:rPr>
            </w:pPr>
            <w:r w:rsidRPr="001E361B">
              <w:rPr>
                <w:sz w:val="20"/>
                <w:szCs w:val="20"/>
                <w:lang w:val="uk-UA" w:eastAsia="uk-UA"/>
              </w:rPr>
              <w:t>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 - відсутня.</w:t>
            </w:r>
          </w:p>
          <w:p w:rsidR="001E361B" w:rsidRPr="001E361B" w:rsidRDefault="001E361B" w:rsidP="001E361B">
            <w:pPr>
              <w:rPr>
                <w:sz w:val="20"/>
                <w:szCs w:val="20"/>
                <w:lang w:eastAsia="uk-UA"/>
              </w:rPr>
            </w:pPr>
          </w:p>
        </w:tc>
      </w:tr>
    </w:tbl>
    <w:p w:rsidR="001E361B" w:rsidRPr="001E361B" w:rsidRDefault="001E361B" w:rsidP="001E361B">
      <w:pPr>
        <w:rPr>
          <w:lang w:eastAsia="uk-UA"/>
        </w:rPr>
      </w:pPr>
    </w:p>
    <w:p w:rsidR="001E361B" w:rsidRPr="001E361B" w:rsidRDefault="001E361B" w:rsidP="001E361B">
      <w:pPr>
        <w:rPr>
          <w:lang w:eastAsia="uk-UA"/>
        </w:rPr>
      </w:pPr>
    </w:p>
    <w:p w:rsidR="003C4C1A" w:rsidRPr="00841013" w:rsidRDefault="003C4C1A" w:rsidP="00C86AFD"/>
    <w:sectPr w:rsidR="003C4C1A" w:rsidRPr="00841013" w:rsidSect="001E361B">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B2"/>
    <w:rsid w:val="00020BCB"/>
    <w:rsid w:val="001714DF"/>
    <w:rsid w:val="001E361B"/>
    <w:rsid w:val="00244204"/>
    <w:rsid w:val="002D6506"/>
    <w:rsid w:val="003275D1"/>
    <w:rsid w:val="00375E69"/>
    <w:rsid w:val="003C4C1A"/>
    <w:rsid w:val="004263EB"/>
    <w:rsid w:val="0044001B"/>
    <w:rsid w:val="004E61FF"/>
    <w:rsid w:val="00506BB2"/>
    <w:rsid w:val="00531337"/>
    <w:rsid w:val="006C6B5C"/>
    <w:rsid w:val="007E37D1"/>
    <w:rsid w:val="007F4094"/>
    <w:rsid w:val="007F5510"/>
    <w:rsid w:val="00841013"/>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SIDER\OI_608\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467A1-4B0A-46BB-A862-6016DF58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0</TotalTime>
  <Pages>3</Pages>
  <Words>847</Words>
  <Characters>4830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5666</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1</dc:creator>
  <cp:lastModifiedBy>1</cp:lastModifiedBy>
  <cp:revision>2</cp:revision>
  <cp:lastPrinted>2013-07-11T13:29:00Z</cp:lastPrinted>
  <dcterms:created xsi:type="dcterms:W3CDTF">2026-05-06T11:56:00Z</dcterms:created>
  <dcterms:modified xsi:type="dcterms:W3CDTF">2026-05-06T11:56:00Z</dcterms:modified>
</cp:coreProperties>
</file>