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650558" w:rsidP="00DC6C96">
      <w:pPr>
        <w:pStyle w:val="3"/>
        <w:jc w:val="left"/>
        <w:rPr>
          <w:b w:val="0"/>
          <w:sz w:val="15"/>
          <w:lang w:val="uk-UA"/>
        </w:rPr>
      </w:pPr>
      <w:r w:rsidRPr="000C42CF">
        <w:rPr>
          <w:b w:val="0"/>
          <w:sz w:val="20"/>
          <w:szCs w:val="20"/>
          <w:u w:val="single"/>
        </w:rPr>
        <w:t>06.05.2026</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0C42CF" w:rsidRDefault="007E37D1" w:rsidP="00DC6C96">
      <w:pPr>
        <w:pStyle w:val="3"/>
        <w:jc w:val="left"/>
        <w:rPr>
          <w:b w:val="0"/>
          <w:sz w:val="20"/>
          <w:szCs w:val="20"/>
        </w:rPr>
      </w:pPr>
      <w:r w:rsidRPr="007E37D1">
        <w:rPr>
          <w:b w:val="0"/>
          <w:sz w:val="20"/>
          <w:szCs w:val="20"/>
          <w:lang w:val="uk-UA"/>
        </w:rPr>
        <w:t>№</w:t>
      </w:r>
      <w:r w:rsidRPr="000C42CF">
        <w:rPr>
          <w:b w:val="0"/>
          <w:sz w:val="20"/>
          <w:szCs w:val="20"/>
        </w:rPr>
        <w:t xml:space="preserve"> </w:t>
      </w:r>
      <w:r w:rsidR="00650558" w:rsidRPr="000C42CF">
        <w:rPr>
          <w:b w:val="0"/>
          <w:sz w:val="20"/>
          <w:szCs w:val="20"/>
          <w:u w:val="single"/>
        </w:rPr>
        <w:t>32</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0C42CF">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0C42CF">
              <w:fldChar w:fldCharType="begin"/>
            </w:r>
            <w:r w:rsidR="000C42CF" w:rsidRPr="000C42CF">
              <w:rPr>
                <w:lang w:val="uk-UA"/>
              </w:rPr>
              <w:instrText xml:space="preserve"> </w:instrText>
            </w:r>
            <w:r w:rsidR="000C42CF">
              <w:instrText>HYPERLINK</w:instrText>
            </w:r>
            <w:r w:rsidR="000C42CF" w:rsidRPr="000C42CF">
              <w:rPr>
                <w:lang w:val="uk-UA"/>
              </w:rPr>
              <w:instrText xml:space="preserve"> "</w:instrText>
            </w:r>
            <w:r w:rsidR="000C42CF">
              <w:instrText>https</w:instrText>
            </w:r>
            <w:r w:rsidR="000C42CF" w:rsidRPr="000C42CF">
              <w:rPr>
                <w:lang w:val="uk-UA"/>
              </w:rPr>
              <w:instrText>://</w:instrText>
            </w:r>
            <w:r w:rsidR="000C42CF">
              <w:instrText>zakon</w:instrText>
            </w:r>
            <w:r w:rsidR="000C42CF" w:rsidRPr="000C42CF">
              <w:rPr>
                <w:lang w:val="uk-UA"/>
              </w:rPr>
              <w:instrText>.</w:instrText>
            </w:r>
            <w:r w:rsidR="000C42CF">
              <w:instrText>rada</w:instrText>
            </w:r>
            <w:r w:rsidR="000C42CF" w:rsidRPr="000C42CF">
              <w:rPr>
                <w:lang w:val="uk-UA"/>
              </w:rPr>
              <w:instrText>.</w:instrText>
            </w:r>
            <w:r w:rsidR="000C42CF">
              <w:instrText>gov</w:instrText>
            </w:r>
            <w:r w:rsidR="000C42CF" w:rsidRPr="000C42CF">
              <w:rPr>
                <w:lang w:val="uk-UA"/>
              </w:rPr>
              <w:instrText>.</w:instrText>
            </w:r>
            <w:r w:rsidR="000C42CF">
              <w:instrText>ua</w:instrText>
            </w:r>
            <w:r w:rsidR="000C42CF" w:rsidRPr="000C42CF">
              <w:rPr>
                <w:lang w:val="uk-UA"/>
              </w:rPr>
              <w:instrText>/</w:instrText>
            </w:r>
            <w:r w:rsidR="000C42CF">
              <w:instrText>laws</w:instrText>
            </w:r>
            <w:r w:rsidR="000C42CF" w:rsidRPr="000C42CF">
              <w:rPr>
                <w:lang w:val="uk-UA"/>
              </w:rPr>
              <w:instrText>/</w:instrText>
            </w:r>
            <w:r w:rsidR="000C42CF">
              <w:instrText>show</w:instrText>
            </w:r>
            <w:r w:rsidR="000C42CF" w:rsidRPr="000C42CF">
              <w:rPr>
                <w:lang w:val="uk-UA"/>
              </w:rPr>
              <w:instrText>/</w:instrText>
            </w:r>
            <w:r w:rsidR="000C42CF">
              <w:instrText>z</w:instrText>
            </w:r>
            <w:r w:rsidR="000C42CF" w:rsidRPr="000C42CF">
              <w:rPr>
                <w:lang w:val="uk-UA"/>
              </w:rPr>
              <w:instrText>2180-13" \</w:instrText>
            </w:r>
            <w:r w:rsidR="000C42CF">
              <w:instrText>l</w:instrText>
            </w:r>
            <w:r w:rsidR="000C42CF" w:rsidRPr="000C42CF">
              <w:rPr>
                <w:lang w:val="uk-UA"/>
              </w:rPr>
              <w:instrText xml:space="preserve"> "</w:instrText>
            </w:r>
            <w:r w:rsidR="000C42CF">
              <w:instrText>n</w:instrText>
            </w:r>
            <w:r w:rsidR="000C42CF" w:rsidRPr="000C42CF">
              <w:rPr>
                <w:lang w:val="uk-UA"/>
              </w:rPr>
              <w:instrText>17" \</w:instrText>
            </w:r>
            <w:r w:rsidR="000C42CF">
              <w:instrText>t</w:instrText>
            </w:r>
            <w:r w:rsidR="000C42CF" w:rsidRPr="000C42CF">
              <w:rPr>
                <w:lang w:val="uk-UA"/>
              </w:rPr>
              <w:instrText xml:space="preserve"> "_</w:instrText>
            </w:r>
            <w:r w:rsidR="000C42CF">
              <w:instrText>blank</w:instrText>
            </w:r>
            <w:r w:rsidR="000C42CF" w:rsidRPr="000C42CF">
              <w:rPr>
                <w:lang w:val="uk-UA"/>
              </w:rPr>
              <w:instrText xml:space="preserve">" </w:instrText>
            </w:r>
            <w:r w:rsidR="000C42CF">
              <w:fldChar w:fldCharType="separate"/>
            </w:r>
            <w:r w:rsidRPr="00DE222A">
              <w:rPr>
                <w:rStyle w:val="arvts96"/>
                <w:sz w:val="20"/>
                <w:szCs w:val="20"/>
                <w:lang w:val="uk" w:eastAsia="uk"/>
              </w:rPr>
              <w:t>Положення про розкриття інформації емітентами цінних паперів</w:t>
            </w:r>
            <w:r w:rsidR="000C42CF">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Pr="000C42CF"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rsidTr="00F676C2">
        <w:tc>
          <w:tcPr>
            <w:tcW w:w="1652" w:type="dxa"/>
            <w:tcMar>
              <w:top w:w="60" w:type="dxa"/>
              <w:left w:w="60" w:type="dxa"/>
              <w:bottom w:w="60" w:type="dxa"/>
              <w:right w:w="60" w:type="dxa"/>
            </w:tcMar>
            <w:vAlign w:val="center"/>
          </w:tcPr>
          <w:p w:rsidR="00DC6C96" w:rsidRPr="00DF42E6" w:rsidRDefault="00650558"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правлiння</w:t>
            </w:r>
            <w:proofErr w:type="spellEnd"/>
          </w:p>
        </w:tc>
        <w:tc>
          <w:tcPr>
            <w:tcW w:w="190" w:type="dxa"/>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rsidR="00DC6C96" w:rsidRPr="00DF42E6" w:rsidRDefault="00650558" w:rsidP="00DC6C96">
            <w:pPr>
              <w:ind w:left="1280" w:hanging="591"/>
              <w:jc w:val="center"/>
              <w:rPr>
                <w:color w:val="000000"/>
                <w:sz w:val="20"/>
                <w:szCs w:val="20"/>
                <w:lang w:val="en-US"/>
              </w:rPr>
            </w:pPr>
            <w:proofErr w:type="spellStart"/>
            <w:r>
              <w:rPr>
                <w:color w:val="000000"/>
                <w:sz w:val="20"/>
                <w:szCs w:val="20"/>
                <w:lang w:val="en-US"/>
              </w:rPr>
              <w:t>Конопатенко</w:t>
            </w:r>
            <w:proofErr w:type="spellEnd"/>
            <w:r>
              <w:rPr>
                <w:color w:val="000000"/>
                <w:sz w:val="20"/>
                <w:szCs w:val="20"/>
                <w:lang w:val="en-US"/>
              </w:rPr>
              <w:t xml:space="preserve"> </w:t>
            </w:r>
            <w:proofErr w:type="spellStart"/>
            <w:r>
              <w:rPr>
                <w:color w:val="000000"/>
                <w:sz w:val="20"/>
                <w:szCs w:val="20"/>
                <w:lang w:val="en-US"/>
              </w:rPr>
              <w:t>Максим</w:t>
            </w:r>
            <w:proofErr w:type="spellEnd"/>
            <w:r>
              <w:rPr>
                <w:color w:val="000000"/>
                <w:sz w:val="20"/>
                <w:szCs w:val="20"/>
                <w:lang w:val="en-US"/>
              </w:rPr>
              <w:t xml:space="preserve"> </w:t>
            </w:r>
            <w:proofErr w:type="spellStart"/>
            <w:r>
              <w:rPr>
                <w:color w:val="000000"/>
                <w:sz w:val="20"/>
                <w:szCs w:val="20"/>
                <w:lang w:val="en-US"/>
              </w:rPr>
              <w:t>Олегович</w:t>
            </w:r>
            <w:proofErr w:type="spellEnd"/>
          </w:p>
        </w:tc>
      </w:tr>
      <w:tr w:rsidR="00DC6C96" w:rsidTr="00F676C2">
        <w:tc>
          <w:tcPr>
            <w:tcW w:w="1652"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 xml:space="preserve">електронного </w:t>
            </w:r>
            <w:proofErr w:type="gramStart"/>
            <w:r w:rsidR="00DE222A">
              <w:rPr>
                <w:rStyle w:val="spanrvts82"/>
                <w:lang w:val="uk" w:eastAsia="uk"/>
              </w:rPr>
              <w:t>п</w:t>
            </w:r>
            <w:proofErr w:type="gramEnd"/>
            <w:r w:rsidR="00DE222A">
              <w:rPr>
                <w:rStyle w:val="spanrvts82"/>
                <w:lang w:val="uk" w:eastAsia="uk"/>
              </w:rPr>
              <w:t>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proofErr w:type="gramStart"/>
            <w:r w:rsidR="00DE222A">
              <w:rPr>
                <w:rStyle w:val="spanrvts82"/>
                <w:lang w:val="uk" w:eastAsia="uk"/>
              </w:rPr>
              <w:t>пр</w:t>
            </w:r>
            <w:proofErr w:type="gramEnd"/>
            <w:r w:rsidR="00DE222A">
              <w:rPr>
                <w:rStyle w:val="spanrvts82"/>
                <w:lang w:val="uk" w:eastAsia="uk"/>
              </w:rPr>
              <w:t>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rsidTr="00F676C2">
        <w:tc>
          <w:tcPr>
            <w:tcW w:w="10111" w:type="dxa"/>
            <w:gridSpan w:val="8"/>
            <w:tcMar>
              <w:top w:w="60" w:type="dxa"/>
              <w:left w:w="60" w:type="dxa"/>
              <w:bottom w:w="60" w:type="dxa"/>
              <w:right w:w="60" w:type="dxa"/>
            </w:tcMar>
            <w:vAlign w:val="center"/>
          </w:tcPr>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rsidTr="00F676C2">
        <w:tc>
          <w:tcPr>
            <w:tcW w:w="10111" w:type="dxa"/>
            <w:gridSpan w:val="8"/>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rsidR="00DC6C96" w:rsidRPr="00650558" w:rsidRDefault="00650558" w:rsidP="00DC6C96">
            <w:pPr>
              <w:rPr>
                <w:sz w:val="20"/>
                <w:szCs w:val="20"/>
              </w:rPr>
            </w:pPr>
            <w:r w:rsidRPr="00650558">
              <w:rPr>
                <w:sz w:val="20"/>
                <w:szCs w:val="20"/>
              </w:rPr>
              <w:t>ПРИВАТНЕ АКЦ</w:t>
            </w:r>
            <w:proofErr w:type="gramStart"/>
            <w:r>
              <w:rPr>
                <w:sz w:val="20"/>
                <w:szCs w:val="20"/>
                <w:lang w:val="en-US"/>
              </w:rPr>
              <w:t>I</w:t>
            </w:r>
            <w:proofErr w:type="gramEnd"/>
            <w:r w:rsidRPr="00650558">
              <w:rPr>
                <w:sz w:val="20"/>
                <w:szCs w:val="20"/>
              </w:rPr>
              <w:t>ОНЕРНЕ ТОВАРИСТВО "РОЗ</w:t>
            </w:r>
            <w:r>
              <w:rPr>
                <w:sz w:val="20"/>
                <w:szCs w:val="20"/>
                <w:lang w:val="en-US"/>
              </w:rPr>
              <w:t>I</w:t>
            </w:r>
            <w:r w:rsidRPr="00650558">
              <w:rPr>
                <w:sz w:val="20"/>
                <w:szCs w:val="20"/>
              </w:rPr>
              <w:t>ВСЬКИЙ ЕЛЕВАТОР"</w:t>
            </w:r>
          </w:p>
        </w:tc>
      </w:tr>
      <w:tr w:rsidR="00DC6C96" w:rsidTr="00F676C2">
        <w:tc>
          <w:tcPr>
            <w:tcW w:w="6359" w:type="dxa"/>
            <w:gridSpan w:val="6"/>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rsidR="00DC6C96" w:rsidRPr="00DF42E6" w:rsidRDefault="00650558"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F676C2">
        <w:tc>
          <w:tcPr>
            <w:tcW w:w="6359" w:type="dxa"/>
            <w:gridSpan w:val="6"/>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rsidR="00D42FB5" w:rsidRPr="000C42CF" w:rsidRDefault="00650558" w:rsidP="00DF42E6">
            <w:pPr>
              <w:rPr>
                <w:sz w:val="20"/>
                <w:szCs w:val="20"/>
              </w:rPr>
            </w:pPr>
            <w:r>
              <w:rPr>
                <w:sz w:val="20"/>
                <w:szCs w:val="20"/>
                <w:lang w:val="uk-UA"/>
              </w:rPr>
              <w:t xml:space="preserve">49033 </w:t>
            </w:r>
            <w:proofErr w:type="spellStart"/>
            <w:r>
              <w:rPr>
                <w:sz w:val="20"/>
                <w:szCs w:val="20"/>
                <w:lang w:val="uk-UA"/>
              </w:rPr>
              <w:t>Днiпропетровська</w:t>
            </w:r>
            <w:proofErr w:type="spellEnd"/>
            <w:r>
              <w:rPr>
                <w:sz w:val="20"/>
                <w:szCs w:val="20"/>
                <w:lang w:val="uk-UA"/>
              </w:rPr>
              <w:t xml:space="preserve"> область м. </w:t>
            </w:r>
            <w:proofErr w:type="spellStart"/>
            <w:r>
              <w:rPr>
                <w:sz w:val="20"/>
                <w:szCs w:val="20"/>
                <w:lang w:val="uk-UA"/>
              </w:rPr>
              <w:t>Днiпро</w:t>
            </w:r>
            <w:proofErr w:type="spellEnd"/>
            <w:r>
              <w:rPr>
                <w:sz w:val="20"/>
                <w:szCs w:val="20"/>
                <w:lang w:val="uk-UA"/>
              </w:rPr>
              <w:t xml:space="preserve"> проспект Богдана Хмельницького, буд. 122</w:t>
            </w:r>
          </w:p>
        </w:tc>
      </w:tr>
      <w:tr w:rsidR="00DC6C96" w:rsidTr="00F676C2">
        <w:tc>
          <w:tcPr>
            <w:tcW w:w="6359" w:type="dxa"/>
            <w:gridSpan w:val="6"/>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rsidR="00DC6C96" w:rsidRPr="00DF42E6" w:rsidRDefault="00650558" w:rsidP="00DC6C96">
            <w:pPr>
              <w:rPr>
                <w:sz w:val="20"/>
                <w:szCs w:val="20"/>
                <w:lang w:val="en-US"/>
              </w:rPr>
            </w:pPr>
            <w:r>
              <w:rPr>
                <w:sz w:val="20"/>
                <w:szCs w:val="20"/>
                <w:lang w:val="en-US"/>
              </w:rPr>
              <w:t>00954337</w:t>
            </w:r>
          </w:p>
        </w:tc>
      </w:tr>
      <w:tr w:rsidR="00DC6C96" w:rsidTr="00F676C2">
        <w:tc>
          <w:tcPr>
            <w:tcW w:w="6359" w:type="dxa"/>
            <w:gridSpan w:val="6"/>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rsidR="00DC6C96" w:rsidRPr="00DF42E6" w:rsidRDefault="00650558" w:rsidP="00DC6C96">
            <w:pPr>
              <w:rPr>
                <w:sz w:val="20"/>
                <w:szCs w:val="20"/>
                <w:lang w:val="en-US"/>
              </w:rPr>
            </w:pPr>
            <w:r>
              <w:rPr>
                <w:sz w:val="20"/>
                <w:szCs w:val="20"/>
                <w:lang w:val="en-US"/>
              </w:rPr>
              <w:t>(056)789-98-48</w:t>
            </w:r>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rsidR="00DC6C96" w:rsidRPr="00650558" w:rsidRDefault="00650558" w:rsidP="00DC6C96">
            <w:pPr>
              <w:rPr>
                <w:sz w:val="20"/>
                <w:szCs w:val="20"/>
              </w:rPr>
            </w:pPr>
            <w:r>
              <w:rPr>
                <w:sz w:val="20"/>
                <w:szCs w:val="20"/>
                <w:lang w:val="en-US"/>
              </w:rPr>
              <w:t>pat</w:t>
            </w:r>
            <w:r w:rsidRPr="00650558">
              <w:rPr>
                <w:sz w:val="20"/>
                <w:szCs w:val="20"/>
              </w:rPr>
              <w:t>.</w:t>
            </w:r>
            <w:proofErr w:type="spellStart"/>
            <w:r>
              <w:rPr>
                <w:sz w:val="20"/>
                <w:szCs w:val="20"/>
                <w:lang w:val="en-US"/>
              </w:rPr>
              <w:t>rozovka</w:t>
            </w:r>
            <w:proofErr w:type="spellEnd"/>
            <w:r w:rsidRPr="00650558">
              <w:rPr>
                <w:sz w:val="20"/>
                <w:szCs w:val="20"/>
              </w:rPr>
              <w:t>@</w:t>
            </w:r>
            <w:r>
              <w:rPr>
                <w:sz w:val="20"/>
                <w:szCs w:val="20"/>
                <w:lang w:val="en-US"/>
              </w:rPr>
              <w:t>mails</w:t>
            </w:r>
            <w:r w:rsidRPr="00650558">
              <w:rPr>
                <w:sz w:val="20"/>
                <w:szCs w:val="20"/>
              </w:rPr>
              <w:t>.</w:t>
            </w:r>
            <w:proofErr w:type="spellStart"/>
            <w:r>
              <w:rPr>
                <w:sz w:val="20"/>
                <w:szCs w:val="20"/>
                <w:lang w:val="en-US"/>
              </w:rPr>
              <w:t>dp</w:t>
            </w:r>
            <w:proofErr w:type="spellEnd"/>
            <w:r w:rsidRPr="00650558">
              <w:rPr>
                <w:sz w:val="20"/>
                <w:szCs w:val="20"/>
              </w:rPr>
              <w:t>.</w:t>
            </w:r>
            <w:proofErr w:type="spellStart"/>
            <w:r>
              <w:rPr>
                <w:sz w:val="20"/>
                <w:szCs w:val="20"/>
                <w:lang w:val="en-US"/>
              </w:rPr>
              <w:t>ua</w:t>
            </w:r>
            <w:proofErr w:type="spellEnd"/>
          </w:p>
        </w:tc>
      </w:tr>
      <w:tr w:rsidR="00531337" w:rsidTr="00F676C2">
        <w:tc>
          <w:tcPr>
            <w:tcW w:w="6359" w:type="dxa"/>
            <w:gridSpan w:val="6"/>
            <w:tcMar>
              <w:top w:w="60" w:type="dxa"/>
              <w:left w:w="60" w:type="dxa"/>
              <w:bottom w:w="60" w:type="dxa"/>
              <w:right w:w="60" w:type="dxa"/>
            </w:tcMar>
            <w:vAlign w:val="center"/>
          </w:tcPr>
          <w:p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rsidR="00531337" w:rsidRPr="000C42CF" w:rsidRDefault="00650558" w:rsidP="00DC6C96">
            <w:pPr>
              <w:rPr>
                <w:sz w:val="20"/>
                <w:szCs w:val="20"/>
              </w:rPr>
            </w:pPr>
            <w:r w:rsidRPr="000C42CF">
              <w:rPr>
                <w:sz w:val="20"/>
                <w:szCs w:val="20"/>
              </w:rPr>
              <w:t xml:space="preserve"> </w:t>
            </w:r>
          </w:p>
        </w:tc>
      </w:tr>
      <w:tr w:rsidR="00C86AFD" w:rsidTr="00F676C2">
        <w:tc>
          <w:tcPr>
            <w:tcW w:w="6359" w:type="dxa"/>
            <w:gridSpan w:val="6"/>
            <w:tcMar>
              <w:top w:w="60" w:type="dxa"/>
              <w:left w:w="60" w:type="dxa"/>
              <w:bottom w:w="60" w:type="dxa"/>
              <w:right w:w="60" w:type="dxa"/>
            </w:tcMar>
            <w:vAlign w:val="center"/>
          </w:tcPr>
          <w:p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rsidR="00650558" w:rsidRPr="000C42CF" w:rsidRDefault="00650558" w:rsidP="00DC6C96">
            <w:pPr>
              <w:rPr>
                <w:sz w:val="20"/>
                <w:szCs w:val="20"/>
              </w:rPr>
            </w:pPr>
            <w:r w:rsidRPr="000C42CF">
              <w:rPr>
                <w:sz w:val="20"/>
                <w:szCs w:val="20"/>
              </w:rPr>
              <w:t>Державна установа "Агентство з розвитку інфраструктури фондового ринку України"</w:t>
            </w:r>
          </w:p>
          <w:p w:rsidR="00650558" w:rsidRDefault="00650558" w:rsidP="00DC6C96">
            <w:pPr>
              <w:rPr>
                <w:sz w:val="20"/>
                <w:szCs w:val="20"/>
                <w:lang w:val="en-US"/>
              </w:rPr>
            </w:pPr>
            <w:r>
              <w:rPr>
                <w:sz w:val="20"/>
                <w:szCs w:val="20"/>
                <w:lang w:val="en-US"/>
              </w:rPr>
              <w:t>21676262</w:t>
            </w:r>
          </w:p>
          <w:p w:rsidR="00650558" w:rsidRDefault="00650558" w:rsidP="00DC6C96">
            <w:pPr>
              <w:rPr>
                <w:sz w:val="20"/>
                <w:szCs w:val="20"/>
                <w:lang w:val="en-US"/>
              </w:rPr>
            </w:pPr>
            <w:proofErr w:type="spellStart"/>
            <w:r>
              <w:rPr>
                <w:sz w:val="20"/>
                <w:szCs w:val="20"/>
                <w:lang w:val="en-US"/>
              </w:rPr>
              <w:t>Україна</w:t>
            </w:r>
            <w:proofErr w:type="spellEnd"/>
          </w:p>
          <w:p w:rsidR="00C86AFD" w:rsidRPr="00C86AFD" w:rsidRDefault="00650558" w:rsidP="00DC6C96">
            <w:pPr>
              <w:rPr>
                <w:sz w:val="20"/>
                <w:szCs w:val="20"/>
                <w:lang w:val="en-US"/>
              </w:rPr>
            </w:pPr>
            <w:r>
              <w:rPr>
                <w:sz w:val="20"/>
                <w:szCs w:val="20"/>
                <w:lang w:val="en-US"/>
              </w:rPr>
              <w:t>DR/00002/ARM</w:t>
            </w:r>
          </w:p>
        </w:tc>
      </w:tr>
      <w:tr w:rsidR="00DC6C96"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rsidR="001714DF" w:rsidRPr="00DF42E6" w:rsidRDefault="00650558" w:rsidP="00DC6C96">
            <w:pPr>
              <w:jc w:val="center"/>
              <w:rPr>
                <w:b/>
                <w:sz w:val="20"/>
                <w:szCs w:val="20"/>
              </w:rPr>
            </w:pPr>
            <w:r>
              <w:rPr>
                <w:sz w:val="20"/>
                <w:szCs w:val="20"/>
                <w:lang w:val="en-US"/>
              </w:rPr>
              <w:t>http</w:t>
            </w:r>
            <w:r w:rsidRPr="00650558">
              <w:rPr>
                <w:sz w:val="20"/>
                <w:szCs w:val="20"/>
              </w:rPr>
              <w:t>://</w:t>
            </w:r>
            <w:proofErr w:type="spellStart"/>
            <w:r>
              <w:rPr>
                <w:sz w:val="20"/>
                <w:szCs w:val="20"/>
                <w:lang w:val="en-US"/>
              </w:rPr>
              <w:t>rozovka</w:t>
            </w:r>
            <w:proofErr w:type="spellEnd"/>
            <w:r w:rsidRPr="00650558">
              <w:rPr>
                <w:sz w:val="20"/>
                <w:szCs w:val="20"/>
              </w:rPr>
              <w:t>.</w:t>
            </w:r>
            <w:r>
              <w:rPr>
                <w:sz w:val="20"/>
                <w:szCs w:val="20"/>
                <w:lang w:val="en-US"/>
              </w:rPr>
              <w:t>pat</w:t>
            </w:r>
            <w:r w:rsidRPr="00650558">
              <w:rPr>
                <w:sz w:val="20"/>
                <w:szCs w:val="20"/>
              </w:rPr>
              <w:t>.</w:t>
            </w:r>
            <w:proofErr w:type="spellStart"/>
            <w:r>
              <w:rPr>
                <w:sz w:val="20"/>
                <w:szCs w:val="20"/>
                <w:lang w:val="en-US"/>
              </w:rPr>
              <w:t>ua</w:t>
            </w:r>
            <w:proofErr w:type="spellEnd"/>
            <w:r w:rsidRPr="00650558">
              <w:rPr>
                <w:sz w:val="20"/>
                <w:szCs w:val="20"/>
              </w:rPr>
              <w:t>/</w:t>
            </w:r>
            <w:proofErr w:type="spellStart"/>
            <w:r>
              <w:rPr>
                <w:sz w:val="20"/>
                <w:szCs w:val="20"/>
                <w:lang w:val="en-US"/>
              </w:rPr>
              <w:t>emitents</w:t>
            </w:r>
            <w:proofErr w:type="spellEnd"/>
            <w:r w:rsidRPr="00650558">
              <w:rPr>
                <w:sz w:val="20"/>
                <w:szCs w:val="20"/>
              </w:rPr>
              <w:t>/</w:t>
            </w:r>
            <w:r>
              <w:rPr>
                <w:sz w:val="20"/>
                <w:szCs w:val="20"/>
                <w:lang w:val="en-US"/>
              </w:rPr>
              <w:t>reports</w:t>
            </w:r>
            <w:r w:rsidRPr="00650558">
              <w:rPr>
                <w:sz w:val="20"/>
                <w:szCs w:val="20"/>
              </w:rPr>
              <w:t>/</w:t>
            </w:r>
            <w:r>
              <w:rPr>
                <w:sz w:val="20"/>
                <w:szCs w:val="20"/>
                <w:lang w:val="en-US"/>
              </w:rPr>
              <w:t>special</w:t>
            </w:r>
          </w:p>
        </w:tc>
        <w:tc>
          <w:tcPr>
            <w:tcW w:w="2478" w:type="dxa"/>
            <w:tcMar>
              <w:top w:w="60" w:type="dxa"/>
              <w:left w:w="60" w:type="dxa"/>
              <w:bottom w:w="60" w:type="dxa"/>
              <w:right w:w="60" w:type="dxa"/>
            </w:tcMar>
            <w:vAlign w:val="center"/>
          </w:tcPr>
          <w:p w:rsidR="001714DF" w:rsidRPr="00DF42E6" w:rsidRDefault="00650558" w:rsidP="00DC6C96">
            <w:pPr>
              <w:jc w:val="center"/>
              <w:rPr>
                <w:sz w:val="20"/>
                <w:szCs w:val="20"/>
                <w:lang w:val="en-US"/>
              </w:rPr>
            </w:pPr>
            <w:r>
              <w:rPr>
                <w:sz w:val="20"/>
                <w:szCs w:val="20"/>
                <w:lang w:val="en-US"/>
              </w:rPr>
              <w:t>06.05.2026</w:t>
            </w:r>
          </w:p>
        </w:tc>
      </w:tr>
      <w:tr w:rsidR="001714DF" w:rsidRPr="00DF42E6"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3D7418" w:rsidRDefault="003D7418" w:rsidP="00C86AFD">
      <w:pPr>
        <w:rPr>
          <w:lang w:val="en-US"/>
        </w:rPr>
        <w:sectPr w:rsidR="003D7418" w:rsidSect="00650558">
          <w:pgSz w:w="11906" w:h="16838"/>
          <w:pgMar w:top="363" w:right="567" w:bottom="363" w:left="1417" w:header="709" w:footer="709" w:gutter="0"/>
          <w:cols w:space="708"/>
          <w:docGrid w:linePitch="360"/>
        </w:sectPr>
      </w:pPr>
    </w:p>
    <w:p w:rsidR="003D7418" w:rsidRPr="00AD17BB" w:rsidRDefault="003D7418" w:rsidP="003D7418">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rsidR="003D7418" w:rsidRPr="00AD17BB" w:rsidRDefault="003D7418" w:rsidP="003D7418">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1552"/>
        <w:gridCol w:w="1714"/>
        <w:gridCol w:w="1876"/>
        <w:gridCol w:w="3104"/>
      </w:tblGrid>
      <w:tr w:rsidR="003D7418" w:rsidRPr="00335999" w:rsidTr="00D67F2E">
        <w:trPr>
          <w:trHeight w:val="1214"/>
        </w:trPr>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418" w:rsidRPr="00335999" w:rsidRDefault="003D7418" w:rsidP="00D67F2E">
            <w:pPr>
              <w:pStyle w:val="a4"/>
              <w:spacing w:before="0" w:beforeAutospacing="0" w:after="0" w:afterAutospacing="0"/>
              <w:jc w:val="center"/>
              <w:rPr>
                <w:b/>
                <w:sz w:val="20"/>
                <w:szCs w:val="20"/>
              </w:rPr>
            </w:pPr>
            <w:r w:rsidRPr="00335999">
              <w:rPr>
                <w:b/>
                <w:sz w:val="20"/>
                <w:szCs w:val="20"/>
              </w:rPr>
              <w:t>№ з/</w:t>
            </w:r>
            <w:proofErr w:type="gramStart"/>
            <w:r w:rsidRPr="00335999">
              <w:rPr>
                <w:b/>
                <w:sz w:val="20"/>
                <w:szCs w:val="20"/>
              </w:rPr>
              <w:t>п</w:t>
            </w:r>
            <w:proofErr w:type="gramEnd"/>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418" w:rsidRPr="00335999" w:rsidRDefault="003D7418" w:rsidP="00D67F2E">
            <w:pPr>
              <w:pStyle w:val="a4"/>
              <w:spacing w:before="0" w:beforeAutospacing="0" w:after="0" w:afterAutospacing="0"/>
              <w:jc w:val="center"/>
              <w:rPr>
                <w:b/>
                <w:sz w:val="20"/>
                <w:szCs w:val="20"/>
              </w:rPr>
            </w:pPr>
            <w:r w:rsidRPr="00335999">
              <w:rPr>
                <w:b/>
                <w:sz w:val="20"/>
                <w:szCs w:val="20"/>
              </w:rPr>
              <w:t xml:space="preserve">Дата </w:t>
            </w:r>
            <w:proofErr w:type="spellStart"/>
            <w:r w:rsidRPr="00335999">
              <w:rPr>
                <w:b/>
                <w:sz w:val="20"/>
                <w:szCs w:val="20"/>
              </w:rPr>
              <w:t>прийняття</w:t>
            </w:r>
            <w:proofErr w:type="spellEnd"/>
            <w:r w:rsidRPr="00335999">
              <w:rPr>
                <w:b/>
                <w:sz w:val="20"/>
                <w:szCs w:val="20"/>
              </w:rPr>
              <w:t xml:space="preserve"> </w:t>
            </w:r>
            <w:proofErr w:type="spellStart"/>
            <w:proofErr w:type="gramStart"/>
            <w:r w:rsidRPr="00335999">
              <w:rPr>
                <w:b/>
                <w:sz w:val="20"/>
                <w:szCs w:val="20"/>
              </w:rPr>
              <w:t>р</w:t>
            </w:r>
            <w:proofErr w:type="gramEnd"/>
            <w:r w:rsidRPr="00335999">
              <w:rPr>
                <w:b/>
                <w:sz w:val="20"/>
                <w:szCs w:val="20"/>
              </w:rPr>
              <w:t>ішення</w:t>
            </w:r>
            <w:proofErr w:type="spellEnd"/>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418" w:rsidRDefault="003D7418" w:rsidP="00D67F2E">
            <w:pPr>
              <w:pStyle w:val="a4"/>
              <w:spacing w:before="0" w:beforeAutospacing="0" w:after="0" w:afterAutospacing="0"/>
              <w:jc w:val="center"/>
              <w:rPr>
                <w:b/>
                <w:sz w:val="20"/>
                <w:szCs w:val="20"/>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w:t>
            </w:r>
            <w:r w:rsidRPr="00335999">
              <w:rPr>
                <w:b/>
                <w:sz w:val="20"/>
                <w:szCs w:val="20"/>
              </w:rPr>
              <w:t>ст</w:t>
            </w:r>
            <w:r>
              <w:rPr>
                <w:b/>
                <w:sz w:val="20"/>
                <w:szCs w:val="20"/>
              </w:rPr>
              <w:t>ь</w:t>
            </w:r>
            <w:proofErr w:type="spellEnd"/>
            <w:r w:rsidRPr="00335999">
              <w:rPr>
                <w:b/>
                <w:sz w:val="20"/>
                <w:szCs w:val="20"/>
              </w:rPr>
              <w:t xml:space="preserve"> </w:t>
            </w:r>
            <w:proofErr w:type="spellStart"/>
            <w:r w:rsidRPr="00335999">
              <w:rPr>
                <w:b/>
                <w:sz w:val="20"/>
                <w:szCs w:val="20"/>
              </w:rPr>
              <w:t>правочинів</w:t>
            </w:r>
            <w:proofErr w:type="spellEnd"/>
            <w:r>
              <w:rPr>
                <w:b/>
                <w:sz w:val="20"/>
                <w:szCs w:val="20"/>
              </w:rPr>
              <w:t>,</w:t>
            </w:r>
          </w:p>
          <w:p w:rsidR="003D7418" w:rsidRPr="00335999" w:rsidRDefault="003D7418" w:rsidP="00D67F2E">
            <w:pPr>
              <w:pStyle w:val="a4"/>
              <w:spacing w:before="0" w:beforeAutospacing="0" w:after="0" w:afterAutospacing="0"/>
              <w:jc w:val="center"/>
              <w:rPr>
                <w:b/>
                <w:sz w:val="20"/>
                <w:szCs w:val="20"/>
              </w:rPr>
            </w:pPr>
            <w:r w:rsidRPr="00335999">
              <w:rPr>
                <w:b/>
                <w:sz w:val="20"/>
                <w:szCs w:val="20"/>
              </w:rPr>
              <w:t>тис</w:t>
            </w:r>
            <w:proofErr w:type="gramStart"/>
            <w:r w:rsidRPr="00335999">
              <w:rPr>
                <w:b/>
                <w:sz w:val="20"/>
                <w:szCs w:val="20"/>
              </w:rPr>
              <w:t>.</w:t>
            </w:r>
            <w:proofErr w:type="gramEnd"/>
            <w:r w:rsidRPr="00335999">
              <w:rPr>
                <w:b/>
                <w:sz w:val="20"/>
                <w:szCs w:val="20"/>
              </w:rPr>
              <w:t xml:space="preserve"> </w:t>
            </w:r>
            <w:proofErr w:type="gramStart"/>
            <w:r w:rsidRPr="00335999">
              <w:rPr>
                <w:b/>
                <w:sz w:val="20"/>
                <w:szCs w:val="20"/>
              </w:rPr>
              <w:t>г</w:t>
            </w:r>
            <w:proofErr w:type="gramEnd"/>
            <w:r w:rsidRPr="00335999">
              <w:rPr>
                <w:b/>
                <w:sz w:val="20"/>
                <w:szCs w:val="20"/>
              </w:rPr>
              <w:t>рн.</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418" w:rsidRPr="00335999" w:rsidRDefault="003D7418" w:rsidP="00D67F2E">
            <w:pPr>
              <w:pStyle w:val="a4"/>
              <w:spacing w:before="0" w:beforeAutospacing="0" w:after="0" w:afterAutospacing="0"/>
              <w:jc w:val="center"/>
              <w:rPr>
                <w:b/>
                <w:sz w:val="20"/>
                <w:szCs w:val="20"/>
              </w:rPr>
            </w:pPr>
            <w:proofErr w:type="spellStart"/>
            <w:r w:rsidRPr="00335999">
              <w:rPr>
                <w:b/>
                <w:sz w:val="20"/>
                <w:szCs w:val="20"/>
              </w:rPr>
              <w:t>Вартість</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w:t>
            </w:r>
            <w:r>
              <w:rPr>
                <w:b/>
                <w:sz w:val="20"/>
                <w:szCs w:val="20"/>
              </w:rPr>
              <w:t>ьої</w:t>
            </w:r>
            <w:proofErr w:type="spellEnd"/>
            <w:r>
              <w:rPr>
                <w:b/>
                <w:sz w:val="20"/>
                <w:szCs w:val="20"/>
              </w:rPr>
              <w:t xml:space="preserve"> </w:t>
            </w:r>
            <w:proofErr w:type="spellStart"/>
            <w:proofErr w:type="gramStart"/>
            <w:r>
              <w:rPr>
                <w:b/>
                <w:sz w:val="20"/>
                <w:szCs w:val="20"/>
              </w:rPr>
              <w:t>р</w:t>
            </w:r>
            <w:proofErr w:type="gramEnd"/>
            <w:r>
              <w:rPr>
                <w:b/>
                <w:sz w:val="20"/>
                <w:szCs w:val="20"/>
              </w:rPr>
              <w:t>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r>
              <w:rPr>
                <w:b/>
                <w:sz w:val="20"/>
                <w:szCs w:val="20"/>
              </w:rPr>
              <w:t>звітності</w:t>
            </w:r>
            <w:proofErr w:type="spellEnd"/>
            <w:r>
              <w:rPr>
                <w:b/>
                <w:sz w:val="20"/>
                <w:szCs w:val="20"/>
              </w:rPr>
              <w:t>,  тис. грн.</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418" w:rsidRPr="00335999" w:rsidRDefault="003D7418" w:rsidP="00D67F2E">
            <w:pPr>
              <w:pStyle w:val="a4"/>
              <w:spacing w:before="0" w:beforeAutospacing="0" w:after="0" w:afterAutospacing="0"/>
              <w:jc w:val="center"/>
              <w:rPr>
                <w:b/>
                <w:sz w:val="20"/>
                <w:szCs w:val="20"/>
              </w:rPr>
            </w:pPr>
            <w:proofErr w:type="spellStart"/>
            <w:r w:rsidRPr="00335999">
              <w:rPr>
                <w:b/>
                <w:sz w:val="20"/>
                <w:szCs w:val="20"/>
              </w:rPr>
              <w:t>Спі</w:t>
            </w:r>
            <w:proofErr w:type="gramStart"/>
            <w:r w:rsidRPr="00335999">
              <w:rPr>
                <w:b/>
                <w:sz w:val="20"/>
                <w:szCs w:val="20"/>
              </w:rPr>
              <w:t>вв</w:t>
            </w:r>
            <w:proofErr w:type="gramEnd"/>
            <w:r w:rsidRPr="00335999">
              <w:rPr>
                <w:b/>
                <w:sz w:val="20"/>
                <w:szCs w:val="20"/>
              </w:rPr>
              <w:t>ідношення</w:t>
            </w:r>
            <w:proofErr w:type="spellEnd"/>
            <w:r w:rsidRPr="00335999">
              <w:rPr>
                <w:b/>
                <w:sz w:val="20"/>
                <w:szCs w:val="20"/>
              </w:rPr>
              <w:t xml:space="preserve"> </w:t>
            </w:r>
            <w:proofErr w:type="spellStart"/>
            <w:r w:rsidRPr="00335999">
              <w:rPr>
                <w:b/>
                <w:sz w:val="20"/>
                <w:szCs w:val="20"/>
              </w:rPr>
              <w:t>граничної</w:t>
            </w:r>
            <w:proofErr w:type="spellEnd"/>
            <w:r w:rsidRPr="00335999">
              <w:rPr>
                <w:b/>
                <w:sz w:val="20"/>
                <w:szCs w:val="20"/>
              </w:rPr>
              <w:t xml:space="preserve"> </w:t>
            </w:r>
            <w:proofErr w:type="spellStart"/>
            <w:r w:rsidRPr="00335999">
              <w:rPr>
                <w:b/>
                <w:sz w:val="20"/>
                <w:szCs w:val="20"/>
              </w:rPr>
              <w:t>сукупно</w:t>
            </w:r>
            <w:r>
              <w:rPr>
                <w:b/>
                <w:sz w:val="20"/>
                <w:szCs w:val="20"/>
              </w:rPr>
              <w:t>ї</w:t>
            </w:r>
            <w:proofErr w:type="spellEnd"/>
            <w:r w:rsidRPr="00335999">
              <w:rPr>
                <w:b/>
                <w:sz w:val="20"/>
                <w:szCs w:val="20"/>
              </w:rPr>
              <w:t xml:space="preserve">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правочинів</w:t>
            </w:r>
            <w:proofErr w:type="spellEnd"/>
            <w:r w:rsidRPr="00335999">
              <w:rPr>
                <w:b/>
                <w:sz w:val="20"/>
                <w:szCs w:val="20"/>
              </w:rPr>
              <w:t xml:space="preserve"> до </w:t>
            </w:r>
            <w:proofErr w:type="spellStart"/>
            <w:r w:rsidRPr="00335999">
              <w:rPr>
                <w:b/>
                <w:sz w:val="20"/>
                <w:szCs w:val="20"/>
              </w:rPr>
              <w:t>вартості</w:t>
            </w:r>
            <w:proofErr w:type="spellEnd"/>
            <w:r w:rsidRPr="00335999">
              <w:rPr>
                <w:b/>
                <w:sz w:val="20"/>
                <w:szCs w:val="20"/>
              </w:rPr>
              <w:t xml:space="preserve"> </w:t>
            </w:r>
            <w:proofErr w:type="spellStart"/>
            <w:r w:rsidRPr="00335999">
              <w:rPr>
                <w:b/>
                <w:sz w:val="20"/>
                <w:szCs w:val="20"/>
              </w:rPr>
              <w:t>активів</w:t>
            </w:r>
            <w:proofErr w:type="spellEnd"/>
            <w:r w:rsidRPr="00335999">
              <w:rPr>
                <w:b/>
                <w:sz w:val="20"/>
                <w:szCs w:val="20"/>
              </w:rPr>
              <w:t xml:space="preserve"> </w:t>
            </w:r>
            <w:proofErr w:type="spellStart"/>
            <w:r w:rsidRPr="00335999">
              <w:rPr>
                <w:b/>
                <w:sz w:val="20"/>
                <w:szCs w:val="20"/>
              </w:rPr>
              <w:t>емітента</w:t>
            </w:r>
            <w:proofErr w:type="spellEnd"/>
            <w:r w:rsidRPr="00335999">
              <w:rPr>
                <w:b/>
                <w:sz w:val="20"/>
                <w:szCs w:val="20"/>
              </w:rPr>
              <w:t xml:space="preserve"> за </w:t>
            </w:r>
            <w:proofErr w:type="spellStart"/>
            <w:r w:rsidRPr="00335999">
              <w:rPr>
                <w:b/>
                <w:sz w:val="20"/>
                <w:szCs w:val="20"/>
              </w:rPr>
              <w:t>даними</w:t>
            </w:r>
            <w:proofErr w:type="spellEnd"/>
            <w:r w:rsidRPr="00335999">
              <w:rPr>
                <w:b/>
                <w:sz w:val="20"/>
                <w:szCs w:val="20"/>
              </w:rPr>
              <w:t xml:space="preserve"> </w:t>
            </w:r>
            <w:proofErr w:type="spellStart"/>
            <w:r w:rsidRPr="00335999">
              <w:rPr>
                <w:b/>
                <w:sz w:val="20"/>
                <w:szCs w:val="20"/>
              </w:rPr>
              <w:t>останньої</w:t>
            </w:r>
            <w:proofErr w:type="spellEnd"/>
            <w:r w:rsidRPr="00335999">
              <w:rPr>
                <w:b/>
                <w:sz w:val="20"/>
                <w:szCs w:val="20"/>
              </w:rPr>
              <w:t xml:space="preserve"> </w:t>
            </w:r>
            <w:proofErr w:type="spellStart"/>
            <w:r w:rsidRPr="00335999">
              <w:rPr>
                <w:b/>
                <w:sz w:val="20"/>
                <w:szCs w:val="20"/>
              </w:rPr>
              <w:t>річної</w:t>
            </w:r>
            <w:proofErr w:type="spellEnd"/>
            <w:r w:rsidRPr="00335999">
              <w:rPr>
                <w:b/>
                <w:sz w:val="20"/>
                <w:szCs w:val="20"/>
              </w:rPr>
              <w:t xml:space="preserve"> </w:t>
            </w:r>
            <w:proofErr w:type="spellStart"/>
            <w:r w:rsidRPr="00335999">
              <w:rPr>
                <w:b/>
                <w:sz w:val="20"/>
                <w:szCs w:val="20"/>
              </w:rPr>
              <w:t>фінансової</w:t>
            </w:r>
            <w:proofErr w:type="spellEnd"/>
            <w:r w:rsidRPr="00335999">
              <w:rPr>
                <w:b/>
                <w:sz w:val="20"/>
                <w:szCs w:val="20"/>
              </w:rPr>
              <w:t xml:space="preserve"> </w:t>
            </w:r>
            <w:proofErr w:type="spellStart"/>
            <w:r w:rsidRPr="00335999">
              <w:rPr>
                <w:b/>
                <w:sz w:val="20"/>
                <w:szCs w:val="20"/>
              </w:rPr>
              <w:t>звітності</w:t>
            </w:r>
            <w:proofErr w:type="spellEnd"/>
          </w:p>
          <w:p w:rsidR="003D7418" w:rsidRPr="00335999" w:rsidRDefault="003D7418" w:rsidP="00D67F2E">
            <w:pPr>
              <w:pStyle w:val="a4"/>
              <w:spacing w:before="0" w:beforeAutospacing="0" w:after="0" w:afterAutospacing="0"/>
              <w:jc w:val="center"/>
              <w:rPr>
                <w:b/>
                <w:sz w:val="20"/>
                <w:szCs w:val="20"/>
              </w:rPr>
            </w:pPr>
            <w:r w:rsidRPr="00335999">
              <w:rPr>
                <w:b/>
                <w:sz w:val="20"/>
                <w:szCs w:val="20"/>
              </w:rPr>
              <w:t xml:space="preserve">(у </w:t>
            </w:r>
            <w:proofErr w:type="spellStart"/>
            <w:r w:rsidRPr="00335999">
              <w:rPr>
                <w:b/>
                <w:sz w:val="20"/>
                <w:szCs w:val="20"/>
              </w:rPr>
              <w:t>відсотках</w:t>
            </w:r>
            <w:proofErr w:type="spellEnd"/>
            <w:r w:rsidRPr="00335999">
              <w:rPr>
                <w:b/>
                <w:sz w:val="20"/>
                <w:szCs w:val="20"/>
              </w:rPr>
              <w:t>)</w:t>
            </w:r>
          </w:p>
        </w:tc>
      </w:tr>
      <w:tr w:rsidR="003D7418" w:rsidRPr="00335999" w:rsidTr="00D67F2E">
        <w:trPr>
          <w:trHeight w:val="342"/>
        </w:trPr>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418" w:rsidRPr="00335999" w:rsidRDefault="003D7418" w:rsidP="00D67F2E">
            <w:pPr>
              <w:pStyle w:val="a4"/>
              <w:spacing w:before="0" w:beforeAutospacing="0" w:after="0" w:afterAutospacing="0"/>
              <w:jc w:val="center"/>
              <w:rPr>
                <w:b/>
                <w:sz w:val="20"/>
                <w:szCs w:val="20"/>
              </w:rPr>
            </w:pPr>
            <w:r w:rsidRPr="00335999">
              <w:rPr>
                <w:b/>
                <w:sz w:val="20"/>
                <w:szCs w:val="20"/>
              </w:rPr>
              <w:t>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418" w:rsidRPr="00335999" w:rsidRDefault="003D7418" w:rsidP="00D67F2E">
            <w:pPr>
              <w:pStyle w:val="a4"/>
              <w:spacing w:before="0" w:beforeAutospacing="0" w:after="0" w:afterAutospacing="0"/>
              <w:jc w:val="center"/>
              <w:rPr>
                <w:b/>
                <w:sz w:val="20"/>
                <w:szCs w:val="20"/>
              </w:rPr>
            </w:pPr>
            <w:r w:rsidRPr="00335999">
              <w:rPr>
                <w:b/>
                <w:sz w:val="20"/>
                <w:szCs w:val="20"/>
              </w:rPr>
              <w:t>2</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418" w:rsidRPr="00335999" w:rsidRDefault="003D7418" w:rsidP="00D67F2E">
            <w:pPr>
              <w:pStyle w:val="a4"/>
              <w:spacing w:before="0" w:beforeAutospacing="0" w:after="0" w:afterAutospacing="0"/>
              <w:jc w:val="center"/>
              <w:rPr>
                <w:b/>
                <w:sz w:val="20"/>
                <w:szCs w:val="20"/>
              </w:rPr>
            </w:pPr>
            <w:r w:rsidRPr="00335999">
              <w:rPr>
                <w:b/>
                <w:sz w:val="20"/>
                <w:szCs w:val="20"/>
              </w:rPr>
              <w:t>3</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418" w:rsidRPr="00335999" w:rsidRDefault="003D7418" w:rsidP="00D67F2E">
            <w:pPr>
              <w:pStyle w:val="a4"/>
              <w:spacing w:before="0" w:beforeAutospacing="0" w:after="0" w:afterAutospacing="0"/>
              <w:jc w:val="center"/>
              <w:rPr>
                <w:b/>
                <w:sz w:val="20"/>
                <w:szCs w:val="20"/>
              </w:rPr>
            </w:pPr>
            <w:r w:rsidRPr="00335999">
              <w:rPr>
                <w:b/>
                <w:sz w:val="20"/>
                <w:szCs w:val="20"/>
              </w:rPr>
              <w:t>4</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7418" w:rsidRPr="00335999" w:rsidRDefault="003D7418" w:rsidP="00D67F2E">
            <w:pPr>
              <w:pStyle w:val="a4"/>
              <w:spacing w:before="0" w:beforeAutospacing="0" w:after="0" w:afterAutospacing="0"/>
              <w:jc w:val="center"/>
              <w:rPr>
                <w:b/>
                <w:sz w:val="20"/>
                <w:szCs w:val="20"/>
              </w:rPr>
            </w:pPr>
            <w:r w:rsidRPr="00335999">
              <w:rPr>
                <w:b/>
                <w:sz w:val="20"/>
                <w:szCs w:val="20"/>
              </w:rPr>
              <w:t>5</w:t>
            </w:r>
          </w:p>
        </w:tc>
      </w:tr>
      <w:tr w:rsidR="003D7418" w:rsidRPr="003E55AC" w:rsidTr="00D67F2E">
        <w:trPr>
          <w:trHeight w:val="342"/>
        </w:trPr>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rsidR="003D7418" w:rsidRPr="003E55AC" w:rsidRDefault="003D7418" w:rsidP="00D67F2E">
            <w:pPr>
              <w:pStyle w:val="a4"/>
              <w:spacing w:before="0" w:beforeAutospacing="0" w:after="0" w:afterAutospacing="0"/>
              <w:jc w:val="center"/>
              <w:rPr>
                <w:sz w:val="20"/>
                <w:szCs w:val="20"/>
              </w:rPr>
            </w:pPr>
            <w:r>
              <w:rPr>
                <w:sz w:val="20"/>
                <w:szCs w:val="20"/>
              </w:rPr>
              <w:t>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3D7418" w:rsidRPr="003E55AC" w:rsidRDefault="003D7418" w:rsidP="00D67F2E">
            <w:pPr>
              <w:pStyle w:val="a4"/>
              <w:spacing w:before="0" w:beforeAutospacing="0" w:after="0" w:afterAutospacing="0"/>
              <w:jc w:val="center"/>
              <w:rPr>
                <w:sz w:val="20"/>
                <w:szCs w:val="20"/>
              </w:rPr>
            </w:pPr>
            <w:r>
              <w:rPr>
                <w:sz w:val="20"/>
                <w:szCs w:val="20"/>
              </w:rPr>
              <w:t>06.05.2026</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rsidR="003D7418" w:rsidRPr="003E55AC" w:rsidRDefault="003D7418" w:rsidP="00D67F2E">
            <w:pPr>
              <w:pStyle w:val="a4"/>
              <w:spacing w:before="0" w:beforeAutospacing="0" w:after="0" w:afterAutospacing="0"/>
              <w:jc w:val="center"/>
              <w:rPr>
                <w:sz w:val="20"/>
                <w:szCs w:val="20"/>
              </w:rPr>
            </w:pPr>
            <w:r>
              <w:rPr>
                <w:sz w:val="20"/>
                <w:szCs w:val="20"/>
              </w:rPr>
              <w:t>100000.000</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rsidR="003D7418" w:rsidRPr="003E55AC" w:rsidRDefault="003D7418" w:rsidP="00D67F2E">
            <w:pPr>
              <w:pStyle w:val="a4"/>
              <w:spacing w:before="0" w:beforeAutospacing="0" w:after="0" w:afterAutospacing="0"/>
              <w:jc w:val="center"/>
              <w:rPr>
                <w:sz w:val="20"/>
                <w:szCs w:val="20"/>
              </w:rPr>
            </w:pPr>
            <w:r>
              <w:rPr>
                <w:sz w:val="20"/>
                <w:szCs w:val="20"/>
              </w:rPr>
              <w:t>21538.000</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tcPr>
          <w:p w:rsidR="003D7418" w:rsidRPr="003E55AC" w:rsidRDefault="003D7418" w:rsidP="00D67F2E">
            <w:pPr>
              <w:pStyle w:val="a4"/>
              <w:spacing w:before="0" w:beforeAutospacing="0" w:after="0" w:afterAutospacing="0"/>
              <w:jc w:val="center"/>
              <w:rPr>
                <w:sz w:val="20"/>
                <w:szCs w:val="20"/>
              </w:rPr>
            </w:pPr>
            <w:r>
              <w:rPr>
                <w:sz w:val="20"/>
                <w:szCs w:val="20"/>
              </w:rPr>
              <w:t>464.29566000000</w:t>
            </w:r>
          </w:p>
        </w:tc>
      </w:tr>
      <w:tr w:rsidR="003D7418" w:rsidRPr="003E55AC" w:rsidTr="00D67F2E">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D7418" w:rsidRPr="003E55AC" w:rsidRDefault="003D7418" w:rsidP="00D67F2E">
            <w:pPr>
              <w:pStyle w:val="a4"/>
              <w:spacing w:before="0" w:beforeAutospacing="0" w:after="0" w:afterAutospacing="0"/>
              <w:rPr>
                <w:b/>
                <w:sz w:val="20"/>
                <w:szCs w:val="20"/>
              </w:rPr>
            </w:pPr>
            <w:proofErr w:type="spellStart"/>
            <w:r>
              <w:rPr>
                <w:b/>
                <w:sz w:val="20"/>
                <w:szCs w:val="20"/>
              </w:rPr>
              <w:t>Додаткова</w:t>
            </w:r>
            <w:proofErr w:type="spellEnd"/>
            <w:r>
              <w:rPr>
                <w:b/>
                <w:sz w:val="20"/>
                <w:szCs w:val="20"/>
              </w:rPr>
              <w:t xml:space="preserve"> </w:t>
            </w:r>
            <w:proofErr w:type="spellStart"/>
            <w:r>
              <w:rPr>
                <w:b/>
                <w:sz w:val="20"/>
                <w:szCs w:val="20"/>
              </w:rPr>
              <w:t>інформація</w:t>
            </w:r>
            <w:proofErr w:type="spellEnd"/>
            <w:r>
              <w:rPr>
                <w:b/>
                <w:sz w:val="20"/>
                <w:szCs w:val="20"/>
              </w:rPr>
              <w:t xml:space="preserve">, </w:t>
            </w:r>
            <w:proofErr w:type="spellStart"/>
            <w:r>
              <w:rPr>
                <w:b/>
                <w:sz w:val="20"/>
                <w:szCs w:val="20"/>
              </w:rPr>
              <w:t>необхідна</w:t>
            </w:r>
            <w:proofErr w:type="spellEnd"/>
            <w:r>
              <w:rPr>
                <w:b/>
                <w:sz w:val="20"/>
                <w:szCs w:val="20"/>
              </w:rPr>
              <w:t xml:space="preserve"> для </w:t>
            </w:r>
            <w:proofErr w:type="spellStart"/>
            <w:r>
              <w:rPr>
                <w:b/>
                <w:sz w:val="20"/>
                <w:szCs w:val="20"/>
              </w:rPr>
              <w:t>повного</w:t>
            </w:r>
            <w:proofErr w:type="spellEnd"/>
            <w:r>
              <w:rPr>
                <w:b/>
                <w:sz w:val="20"/>
                <w:szCs w:val="20"/>
              </w:rPr>
              <w:t xml:space="preserve"> і точного </w:t>
            </w:r>
            <w:proofErr w:type="spellStart"/>
            <w:r>
              <w:rPr>
                <w:b/>
                <w:sz w:val="20"/>
                <w:szCs w:val="20"/>
              </w:rPr>
              <w:t>розкриття</w:t>
            </w:r>
            <w:proofErr w:type="spellEnd"/>
            <w:r>
              <w:rPr>
                <w:b/>
                <w:sz w:val="20"/>
                <w:szCs w:val="20"/>
              </w:rPr>
              <w:t xml:space="preserve"> </w:t>
            </w:r>
            <w:proofErr w:type="spellStart"/>
            <w:r>
              <w:rPr>
                <w:b/>
                <w:sz w:val="20"/>
                <w:szCs w:val="20"/>
              </w:rPr>
              <w:t>інформації</w:t>
            </w:r>
            <w:proofErr w:type="spellEnd"/>
            <w:r>
              <w:rPr>
                <w:b/>
                <w:sz w:val="20"/>
                <w:szCs w:val="20"/>
              </w:rPr>
              <w:t xml:space="preserve"> про </w:t>
            </w:r>
            <w:proofErr w:type="spellStart"/>
            <w:r>
              <w:rPr>
                <w:b/>
                <w:sz w:val="20"/>
                <w:szCs w:val="20"/>
              </w:rPr>
              <w:t>дію</w:t>
            </w:r>
            <w:proofErr w:type="spellEnd"/>
          </w:p>
        </w:tc>
      </w:tr>
      <w:tr w:rsidR="003D7418" w:rsidRPr="003E55AC" w:rsidTr="00D67F2E">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rsidR="003D7418" w:rsidRDefault="003D7418" w:rsidP="00D67F2E">
            <w:pPr>
              <w:pStyle w:val="a4"/>
              <w:spacing w:before="0" w:beforeAutospacing="0" w:after="0" w:afterAutospacing="0"/>
              <w:rPr>
                <w:sz w:val="20"/>
                <w:szCs w:val="20"/>
              </w:rPr>
            </w:pPr>
            <w:proofErr w:type="spellStart"/>
            <w:proofErr w:type="gramStart"/>
            <w:r>
              <w:rPr>
                <w:sz w:val="20"/>
                <w:szCs w:val="20"/>
              </w:rPr>
              <w:t>Р</w:t>
            </w:r>
            <w:proofErr w:type="gramEnd"/>
            <w:r>
              <w:rPr>
                <w:sz w:val="20"/>
                <w:szCs w:val="20"/>
              </w:rPr>
              <w:t>ішення</w:t>
            </w:r>
            <w:proofErr w:type="spellEnd"/>
            <w:r>
              <w:rPr>
                <w:sz w:val="20"/>
                <w:szCs w:val="20"/>
              </w:rPr>
              <w:t xml:space="preserve"> про </w:t>
            </w:r>
            <w:proofErr w:type="spellStart"/>
            <w:r>
              <w:rPr>
                <w:sz w:val="20"/>
                <w:szCs w:val="20"/>
              </w:rPr>
              <w:t>надання</w:t>
            </w:r>
            <w:proofErr w:type="spellEnd"/>
            <w:r>
              <w:rPr>
                <w:sz w:val="20"/>
                <w:szCs w:val="20"/>
              </w:rPr>
              <w:t xml:space="preserve"> </w:t>
            </w:r>
            <w:proofErr w:type="spellStart"/>
            <w:r>
              <w:rPr>
                <w:sz w:val="20"/>
                <w:szCs w:val="20"/>
              </w:rPr>
              <w:t>попередньої</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прийнято</w:t>
            </w:r>
            <w:proofErr w:type="spellEnd"/>
            <w:r>
              <w:rPr>
                <w:sz w:val="20"/>
                <w:szCs w:val="20"/>
              </w:rPr>
              <w:t xml:space="preserve">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w:t>
            </w:r>
            <w:proofErr w:type="spellStart"/>
            <w:r>
              <w:rPr>
                <w:sz w:val="20"/>
                <w:szCs w:val="20"/>
              </w:rPr>
              <w:t>акціонерів</w:t>
            </w:r>
            <w:proofErr w:type="spellEnd"/>
            <w:r>
              <w:rPr>
                <w:sz w:val="20"/>
                <w:szCs w:val="20"/>
              </w:rPr>
              <w:t xml:space="preserve"> ПРАТ "</w:t>
            </w:r>
            <w:proofErr w:type="spellStart"/>
            <w:r>
              <w:rPr>
                <w:sz w:val="20"/>
                <w:szCs w:val="20"/>
              </w:rPr>
              <w:t>Розiвський</w:t>
            </w:r>
            <w:proofErr w:type="spellEnd"/>
            <w:r>
              <w:rPr>
                <w:sz w:val="20"/>
                <w:szCs w:val="20"/>
              </w:rPr>
              <w:t xml:space="preserve"> </w:t>
            </w:r>
            <w:proofErr w:type="spellStart"/>
            <w:r>
              <w:rPr>
                <w:sz w:val="20"/>
                <w:szCs w:val="20"/>
              </w:rPr>
              <w:t>елеватор</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проведені</w:t>
            </w:r>
            <w:proofErr w:type="spellEnd"/>
            <w:r>
              <w:rPr>
                <w:sz w:val="20"/>
                <w:szCs w:val="20"/>
              </w:rPr>
              <w:t xml:space="preserve"> 30.04.2026 р. </w:t>
            </w:r>
            <w:proofErr w:type="spellStart"/>
            <w:r>
              <w:rPr>
                <w:sz w:val="20"/>
                <w:szCs w:val="20"/>
              </w:rPr>
              <w:t>дистанційно</w:t>
            </w:r>
            <w:proofErr w:type="spellEnd"/>
            <w:r>
              <w:rPr>
                <w:sz w:val="20"/>
                <w:szCs w:val="20"/>
              </w:rPr>
              <w:t xml:space="preserve">. </w:t>
            </w:r>
          </w:p>
          <w:p w:rsidR="003D7418" w:rsidRDefault="003D7418" w:rsidP="00D67F2E">
            <w:pPr>
              <w:pStyle w:val="a4"/>
              <w:spacing w:before="0" w:beforeAutospacing="0" w:after="0" w:afterAutospacing="0"/>
              <w:rPr>
                <w:sz w:val="20"/>
                <w:szCs w:val="20"/>
              </w:rPr>
            </w:pPr>
            <w:proofErr w:type="spellStart"/>
            <w:proofErr w:type="gramStart"/>
            <w:r>
              <w:rPr>
                <w:sz w:val="20"/>
                <w:szCs w:val="20"/>
              </w:rPr>
              <w:t>Р</w:t>
            </w:r>
            <w:proofErr w:type="gramEnd"/>
            <w:r>
              <w:rPr>
                <w:sz w:val="20"/>
                <w:szCs w:val="20"/>
              </w:rPr>
              <w:t>ішення</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вважається</w:t>
            </w:r>
            <w:proofErr w:type="spellEnd"/>
            <w:r>
              <w:rPr>
                <w:sz w:val="20"/>
                <w:szCs w:val="20"/>
              </w:rPr>
              <w:t xml:space="preserve"> </w:t>
            </w:r>
            <w:proofErr w:type="spellStart"/>
            <w:r>
              <w:rPr>
                <w:sz w:val="20"/>
                <w:szCs w:val="20"/>
              </w:rPr>
              <w:t>прийнятим</w:t>
            </w:r>
            <w:proofErr w:type="spellEnd"/>
            <w:r>
              <w:rPr>
                <w:sz w:val="20"/>
                <w:szCs w:val="20"/>
              </w:rPr>
              <w:t xml:space="preserve"> з моменту </w:t>
            </w:r>
            <w:proofErr w:type="spellStart"/>
            <w:r>
              <w:rPr>
                <w:sz w:val="20"/>
                <w:szCs w:val="20"/>
              </w:rPr>
              <w:t>складення</w:t>
            </w:r>
            <w:proofErr w:type="spellEnd"/>
            <w:r>
              <w:rPr>
                <w:sz w:val="20"/>
                <w:szCs w:val="20"/>
              </w:rPr>
              <w:t xml:space="preserve"> протоколу про </w:t>
            </w:r>
            <w:proofErr w:type="spellStart"/>
            <w:r>
              <w:rPr>
                <w:sz w:val="20"/>
                <w:szCs w:val="20"/>
              </w:rPr>
              <w:t>підсумки</w:t>
            </w:r>
            <w:proofErr w:type="spellEnd"/>
            <w:r>
              <w:rPr>
                <w:sz w:val="20"/>
                <w:szCs w:val="20"/>
              </w:rPr>
              <w:t xml:space="preserve"> </w:t>
            </w:r>
            <w:proofErr w:type="spellStart"/>
            <w:r>
              <w:rPr>
                <w:sz w:val="20"/>
                <w:szCs w:val="20"/>
              </w:rPr>
              <w:t>голосування</w:t>
            </w:r>
            <w:proofErr w:type="spellEnd"/>
            <w:r>
              <w:rPr>
                <w:sz w:val="20"/>
                <w:szCs w:val="20"/>
              </w:rPr>
              <w:t xml:space="preserve">. Протокол про </w:t>
            </w:r>
            <w:proofErr w:type="spellStart"/>
            <w:proofErr w:type="gramStart"/>
            <w:r>
              <w:rPr>
                <w:sz w:val="20"/>
                <w:szCs w:val="20"/>
              </w:rPr>
              <w:t>п</w:t>
            </w:r>
            <w:proofErr w:type="gramEnd"/>
            <w:r>
              <w:rPr>
                <w:sz w:val="20"/>
                <w:szCs w:val="20"/>
              </w:rPr>
              <w:t>ідсумки</w:t>
            </w:r>
            <w:proofErr w:type="spellEnd"/>
            <w:r>
              <w:rPr>
                <w:sz w:val="20"/>
                <w:szCs w:val="20"/>
              </w:rPr>
              <w:t xml:space="preserve"> </w:t>
            </w:r>
            <w:proofErr w:type="spellStart"/>
            <w:r>
              <w:rPr>
                <w:sz w:val="20"/>
                <w:szCs w:val="20"/>
              </w:rPr>
              <w:t>голосування</w:t>
            </w:r>
            <w:proofErr w:type="spellEnd"/>
            <w:r>
              <w:rPr>
                <w:sz w:val="20"/>
                <w:szCs w:val="20"/>
              </w:rPr>
              <w:t xml:space="preserve"> на </w:t>
            </w:r>
            <w:proofErr w:type="spellStart"/>
            <w:r>
              <w:rPr>
                <w:sz w:val="20"/>
                <w:szCs w:val="20"/>
              </w:rPr>
              <w:t>дистанційних</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xml:space="preserve"> ПРАТ "</w:t>
            </w:r>
            <w:proofErr w:type="spellStart"/>
            <w:r>
              <w:rPr>
                <w:sz w:val="20"/>
                <w:szCs w:val="20"/>
              </w:rPr>
              <w:t>Розiвський</w:t>
            </w:r>
            <w:proofErr w:type="spellEnd"/>
            <w:r>
              <w:rPr>
                <w:sz w:val="20"/>
                <w:szCs w:val="20"/>
              </w:rPr>
              <w:t xml:space="preserve"> </w:t>
            </w:r>
            <w:proofErr w:type="spellStart"/>
            <w:r>
              <w:rPr>
                <w:sz w:val="20"/>
                <w:szCs w:val="20"/>
              </w:rPr>
              <w:t>елеватор</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призначені</w:t>
            </w:r>
            <w:proofErr w:type="spellEnd"/>
            <w:r>
              <w:rPr>
                <w:sz w:val="20"/>
                <w:szCs w:val="20"/>
              </w:rPr>
              <w:t xml:space="preserve"> на 30.04.2026 р., </w:t>
            </w:r>
            <w:proofErr w:type="spellStart"/>
            <w:r>
              <w:rPr>
                <w:sz w:val="20"/>
                <w:szCs w:val="20"/>
              </w:rPr>
              <w:t>складено</w:t>
            </w:r>
            <w:proofErr w:type="spellEnd"/>
            <w:r>
              <w:rPr>
                <w:sz w:val="20"/>
                <w:szCs w:val="20"/>
              </w:rPr>
              <w:t xml:space="preserve"> </w:t>
            </w:r>
            <w:proofErr w:type="spellStart"/>
            <w:r>
              <w:rPr>
                <w:sz w:val="20"/>
                <w:szCs w:val="20"/>
              </w:rPr>
              <w:t>лічильною</w:t>
            </w:r>
            <w:proofErr w:type="spellEnd"/>
            <w:r>
              <w:rPr>
                <w:sz w:val="20"/>
                <w:szCs w:val="20"/>
              </w:rPr>
              <w:t xml:space="preserve"> </w:t>
            </w:r>
            <w:proofErr w:type="spellStart"/>
            <w:r>
              <w:rPr>
                <w:sz w:val="20"/>
                <w:szCs w:val="20"/>
              </w:rPr>
              <w:t>комісією</w:t>
            </w:r>
            <w:proofErr w:type="spellEnd"/>
            <w:r>
              <w:rPr>
                <w:sz w:val="20"/>
                <w:szCs w:val="20"/>
              </w:rPr>
              <w:t xml:space="preserve"> 06.05.2026 р. </w:t>
            </w:r>
            <w:proofErr w:type="spellStart"/>
            <w:r>
              <w:rPr>
                <w:sz w:val="20"/>
                <w:szCs w:val="20"/>
              </w:rPr>
              <w:t>Рішення</w:t>
            </w:r>
            <w:proofErr w:type="spellEnd"/>
            <w:r>
              <w:rPr>
                <w:sz w:val="20"/>
                <w:szCs w:val="20"/>
              </w:rPr>
              <w:t xml:space="preserve"> </w:t>
            </w:r>
            <w:proofErr w:type="spellStart"/>
            <w:r>
              <w:rPr>
                <w:sz w:val="20"/>
                <w:szCs w:val="20"/>
              </w:rPr>
              <w:t>вважається</w:t>
            </w:r>
            <w:proofErr w:type="spellEnd"/>
            <w:r>
              <w:rPr>
                <w:sz w:val="20"/>
                <w:szCs w:val="20"/>
              </w:rPr>
              <w:t xml:space="preserve"> </w:t>
            </w:r>
            <w:proofErr w:type="spellStart"/>
            <w:r>
              <w:rPr>
                <w:sz w:val="20"/>
                <w:szCs w:val="20"/>
              </w:rPr>
              <w:t>прийнятим</w:t>
            </w:r>
            <w:proofErr w:type="spellEnd"/>
            <w:r>
              <w:rPr>
                <w:sz w:val="20"/>
                <w:szCs w:val="20"/>
              </w:rPr>
              <w:t xml:space="preserve"> з 06.05.2026 р.</w:t>
            </w:r>
          </w:p>
          <w:p w:rsidR="003D7418" w:rsidRDefault="003D7418" w:rsidP="00D67F2E">
            <w:pPr>
              <w:pStyle w:val="a4"/>
              <w:spacing w:before="0" w:beforeAutospacing="0" w:after="0" w:afterAutospacing="0"/>
              <w:rPr>
                <w:sz w:val="20"/>
                <w:szCs w:val="20"/>
              </w:rPr>
            </w:pPr>
          </w:p>
          <w:p w:rsidR="003D7418" w:rsidRDefault="003D7418" w:rsidP="00D67F2E">
            <w:pPr>
              <w:pStyle w:val="a4"/>
              <w:spacing w:before="0" w:beforeAutospacing="0" w:after="0" w:afterAutospacing="0"/>
              <w:rPr>
                <w:sz w:val="20"/>
                <w:szCs w:val="20"/>
              </w:rPr>
            </w:pPr>
            <w:r>
              <w:rPr>
                <w:sz w:val="20"/>
                <w:szCs w:val="20"/>
              </w:rPr>
              <w:t xml:space="preserve">30.04.2026 р. </w:t>
            </w:r>
            <w:proofErr w:type="spell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w:t>
            </w:r>
            <w:proofErr w:type="spellStart"/>
            <w:r>
              <w:rPr>
                <w:sz w:val="20"/>
                <w:szCs w:val="20"/>
              </w:rPr>
              <w:t>акціонерів</w:t>
            </w:r>
            <w:proofErr w:type="spellEnd"/>
            <w:r>
              <w:rPr>
                <w:sz w:val="20"/>
                <w:szCs w:val="20"/>
              </w:rPr>
              <w:t xml:space="preserve"> ПРАТ "</w:t>
            </w:r>
            <w:proofErr w:type="spellStart"/>
            <w:r>
              <w:rPr>
                <w:sz w:val="20"/>
                <w:szCs w:val="20"/>
              </w:rPr>
              <w:t>Розiвський</w:t>
            </w:r>
            <w:proofErr w:type="spellEnd"/>
            <w:r>
              <w:rPr>
                <w:sz w:val="20"/>
                <w:szCs w:val="20"/>
              </w:rPr>
              <w:t xml:space="preserve"> </w:t>
            </w:r>
            <w:proofErr w:type="spellStart"/>
            <w:r>
              <w:rPr>
                <w:sz w:val="20"/>
                <w:szCs w:val="20"/>
              </w:rPr>
              <w:t>елеватор</w:t>
            </w:r>
            <w:proofErr w:type="spellEnd"/>
            <w:r>
              <w:rPr>
                <w:sz w:val="20"/>
                <w:szCs w:val="20"/>
              </w:rPr>
              <w:t xml:space="preserve">" </w:t>
            </w:r>
            <w:proofErr w:type="spellStart"/>
            <w:r>
              <w:rPr>
                <w:sz w:val="20"/>
                <w:szCs w:val="20"/>
              </w:rPr>
              <w:t>прийнято</w:t>
            </w:r>
            <w:proofErr w:type="spellEnd"/>
            <w:r>
              <w:rPr>
                <w:sz w:val="20"/>
                <w:szCs w:val="20"/>
              </w:rPr>
              <w:t xml:space="preserve"> </w:t>
            </w:r>
            <w:proofErr w:type="spellStart"/>
            <w:r>
              <w:rPr>
                <w:sz w:val="20"/>
                <w:szCs w:val="20"/>
              </w:rPr>
              <w:t>рiшення</w:t>
            </w:r>
            <w:proofErr w:type="spellEnd"/>
            <w:r>
              <w:rPr>
                <w:sz w:val="20"/>
                <w:szCs w:val="20"/>
              </w:rPr>
              <w:t xml:space="preserve"> про </w:t>
            </w:r>
            <w:proofErr w:type="spellStart"/>
            <w:r>
              <w:rPr>
                <w:sz w:val="20"/>
                <w:szCs w:val="20"/>
              </w:rPr>
              <w:t>надання</w:t>
            </w:r>
            <w:proofErr w:type="spellEnd"/>
            <w:r>
              <w:rPr>
                <w:sz w:val="20"/>
                <w:szCs w:val="20"/>
              </w:rPr>
              <w:t xml:space="preserve"> </w:t>
            </w:r>
            <w:proofErr w:type="spellStart"/>
            <w:r>
              <w:rPr>
                <w:sz w:val="20"/>
                <w:szCs w:val="20"/>
              </w:rPr>
              <w:t>попередньої</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можуть</w:t>
            </w:r>
            <w:proofErr w:type="spellEnd"/>
            <w:r>
              <w:rPr>
                <w:sz w:val="20"/>
                <w:szCs w:val="20"/>
              </w:rPr>
              <w:t xml:space="preserve"> </w:t>
            </w:r>
            <w:proofErr w:type="spellStart"/>
            <w:r>
              <w:rPr>
                <w:sz w:val="20"/>
                <w:szCs w:val="20"/>
              </w:rPr>
              <w:t>вчинятись</w:t>
            </w:r>
            <w:proofErr w:type="spellEnd"/>
            <w:r>
              <w:rPr>
                <w:sz w:val="20"/>
                <w:szCs w:val="20"/>
              </w:rPr>
              <w:t xml:space="preserve"> </w:t>
            </w:r>
            <w:proofErr w:type="spellStart"/>
            <w:r>
              <w:rPr>
                <w:sz w:val="20"/>
                <w:szCs w:val="20"/>
              </w:rPr>
              <w:t>Товариством</w:t>
            </w:r>
            <w:proofErr w:type="spellEnd"/>
            <w:r>
              <w:rPr>
                <w:sz w:val="20"/>
                <w:szCs w:val="20"/>
              </w:rPr>
              <w:t xml:space="preserve"> </w:t>
            </w:r>
            <w:proofErr w:type="spellStart"/>
            <w:r>
              <w:rPr>
                <w:sz w:val="20"/>
                <w:szCs w:val="20"/>
              </w:rPr>
              <w:t>протягом</w:t>
            </w:r>
            <w:proofErr w:type="spellEnd"/>
            <w:r>
              <w:rPr>
                <w:sz w:val="20"/>
                <w:szCs w:val="20"/>
              </w:rPr>
              <w:t xml:space="preserve"> не </w:t>
            </w:r>
            <w:proofErr w:type="spellStart"/>
            <w:r>
              <w:rPr>
                <w:sz w:val="20"/>
                <w:szCs w:val="20"/>
              </w:rPr>
              <w:t>більш</w:t>
            </w:r>
            <w:proofErr w:type="spellEnd"/>
            <w:r>
              <w:rPr>
                <w:sz w:val="20"/>
                <w:szCs w:val="20"/>
              </w:rPr>
              <w:t xml:space="preserve">, як одного року з </w:t>
            </w:r>
            <w:proofErr w:type="spellStart"/>
            <w:r>
              <w:rPr>
                <w:sz w:val="20"/>
                <w:szCs w:val="20"/>
              </w:rPr>
              <w:t>дати</w:t>
            </w:r>
            <w:proofErr w:type="spellEnd"/>
            <w:r>
              <w:rPr>
                <w:sz w:val="20"/>
                <w:szCs w:val="20"/>
              </w:rPr>
              <w:t xml:space="preserve"> </w:t>
            </w:r>
            <w:proofErr w:type="spellStart"/>
            <w:r>
              <w:rPr>
                <w:sz w:val="20"/>
                <w:szCs w:val="20"/>
              </w:rPr>
              <w:t>прийняття</w:t>
            </w:r>
            <w:proofErr w:type="spellEnd"/>
            <w:r>
              <w:rPr>
                <w:sz w:val="20"/>
                <w:szCs w:val="20"/>
              </w:rPr>
              <w:t xml:space="preserve"> такого </w:t>
            </w:r>
            <w:proofErr w:type="spellStart"/>
            <w:proofErr w:type="gramStart"/>
            <w:r>
              <w:rPr>
                <w:sz w:val="20"/>
                <w:szCs w:val="20"/>
              </w:rPr>
              <w:t>р</w:t>
            </w:r>
            <w:proofErr w:type="gramEnd"/>
            <w:r>
              <w:rPr>
                <w:sz w:val="20"/>
                <w:szCs w:val="20"/>
              </w:rPr>
              <w:t>ішення</w:t>
            </w:r>
            <w:proofErr w:type="spellEnd"/>
            <w:r>
              <w:rPr>
                <w:sz w:val="20"/>
                <w:szCs w:val="20"/>
              </w:rPr>
              <w:t xml:space="preserve"> (з дня </w:t>
            </w:r>
            <w:proofErr w:type="spellStart"/>
            <w:r>
              <w:rPr>
                <w:sz w:val="20"/>
                <w:szCs w:val="20"/>
              </w:rPr>
              <w:t>проведення</w:t>
            </w:r>
            <w:proofErr w:type="spellEnd"/>
            <w:r>
              <w:rPr>
                <w:sz w:val="20"/>
                <w:szCs w:val="20"/>
              </w:rPr>
              <w:t xml:space="preserve"> </w:t>
            </w:r>
            <w:proofErr w:type="spellStart"/>
            <w:r>
              <w:rPr>
                <w:sz w:val="20"/>
                <w:szCs w:val="20"/>
              </w:rPr>
              <w:t>цих</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якщо</w:t>
            </w:r>
            <w:proofErr w:type="spellEnd"/>
            <w:r>
              <w:rPr>
                <w:sz w:val="20"/>
                <w:szCs w:val="20"/>
              </w:rPr>
              <w:t xml:space="preserve"> </w:t>
            </w:r>
            <w:proofErr w:type="spellStart"/>
            <w:r>
              <w:rPr>
                <w:sz w:val="20"/>
                <w:szCs w:val="20"/>
              </w:rPr>
              <w:t>ринкова</w:t>
            </w:r>
            <w:proofErr w:type="spellEnd"/>
            <w:r>
              <w:rPr>
                <w:sz w:val="20"/>
                <w:szCs w:val="20"/>
              </w:rPr>
              <w:t xml:space="preserve"> </w:t>
            </w:r>
            <w:proofErr w:type="spellStart"/>
            <w:r>
              <w:rPr>
                <w:sz w:val="20"/>
                <w:szCs w:val="20"/>
              </w:rPr>
              <w:t>вартість</w:t>
            </w:r>
            <w:proofErr w:type="spellEnd"/>
            <w:r>
              <w:rPr>
                <w:sz w:val="20"/>
                <w:szCs w:val="20"/>
              </w:rPr>
              <w:t xml:space="preserve"> майна </w:t>
            </w:r>
            <w:proofErr w:type="spellStart"/>
            <w:r>
              <w:rPr>
                <w:sz w:val="20"/>
                <w:szCs w:val="20"/>
              </w:rPr>
              <w:t>або</w:t>
            </w:r>
            <w:proofErr w:type="spellEnd"/>
            <w:r>
              <w:rPr>
                <w:sz w:val="20"/>
                <w:szCs w:val="20"/>
              </w:rPr>
              <w:t xml:space="preserve"> </w:t>
            </w:r>
            <w:proofErr w:type="spellStart"/>
            <w:r>
              <w:rPr>
                <w:sz w:val="20"/>
                <w:szCs w:val="20"/>
              </w:rPr>
              <w:t>послуг</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може</w:t>
            </w:r>
            <w:proofErr w:type="spellEnd"/>
            <w:r>
              <w:rPr>
                <w:sz w:val="20"/>
                <w:szCs w:val="20"/>
              </w:rPr>
              <w:t xml:space="preserve"> бути предметом </w:t>
            </w:r>
            <w:proofErr w:type="spellStart"/>
            <w:r>
              <w:rPr>
                <w:sz w:val="20"/>
                <w:szCs w:val="20"/>
              </w:rPr>
              <w:t>даних</w:t>
            </w:r>
            <w:proofErr w:type="spellEnd"/>
            <w:r>
              <w:rPr>
                <w:sz w:val="20"/>
                <w:szCs w:val="20"/>
              </w:rPr>
              <w:t xml:space="preserve"> </w:t>
            </w:r>
            <w:proofErr w:type="spellStart"/>
            <w:r>
              <w:rPr>
                <w:sz w:val="20"/>
                <w:szCs w:val="20"/>
              </w:rPr>
              <w:t>господарських</w:t>
            </w:r>
            <w:proofErr w:type="spellEnd"/>
            <w:r>
              <w:rPr>
                <w:sz w:val="20"/>
                <w:szCs w:val="20"/>
              </w:rPr>
              <w:t xml:space="preserve"> </w:t>
            </w:r>
            <w:proofErr w:type="spellStart"/>
            <w:r>
              <w:rPr>
                <w:sz w:val="20"/>
                <w:szCs w:val="20"/>
              </w:rPr>
              <w:t>правочинів</w:t>
            </w:r>
            <w:proofErr w:type="spellEnd"/>
            <w:r>
              <w:rPr>
                <w:sz w:val="20"/>
                <w:szCs w:val="20"/>
              </w:rPr>
              <w:t xml:space="preserve"> </w:t>
            </w:r>
            <w:proofErr w:type="spellStart"/>
            <w:r>
              <w:rPr>
                <w:sz w:val="20"/>
                <w:szCs w:val="20"/>
              </w:rPr>
              <w:t>перевищує</w:t>
            </w:r>
            <w:proofErr w:type="spellEnd"/>
            <w:r>
              <w:rPr>
                <w:sz w:val="20"/>
                <w:szCs w:val="20"/>
              </w:rPr>
              <w:t xml:space="preserve"> 25 та 50 </w:t>
            </w:r>
            <w:proofErr w:type="spellStart"/>
            <w:r>
              <w:rPr>
                <w:sz w:val="20"/>
                <w:szCs w:val="20"/>
              </w:rPr>
              <w:t>відсотків</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Товариства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proofErr w:type="gramStart"/>
            <w:r>
              <w:rPr>
                <w:sz w:val="20"/>
                <w:szCs w:val="20"/>
              </w:rPr>
              <w:t>р</w:t>
            </w:r>
            <w:proofErr w:type="gramEnd"/>
            <w:r>
              <w:rPr>
                <w:sz w:val="20"/>
                <w:szCs w:val="20"/>
              </w:rPr>
              <w:t>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по </w:t>
            </w:r>
            <w:proofErr w:type="spellStart"/>
            <w:r>
              <w:rPr>
                <w:sz w:val="20"/>
                <w:szCs w:val="20"/>
              </w:rPr>
              <w:t>відношенню</w:t>
            </w:r>
            <w:proofErr w:type="spellEnd"/>
            <w:r>
              <w:rPr>
                <w:sz w:val="20"/>
                <w:szCs w:val="20"/>
              </w:rPr>
              <w:t xml:space="preserve"> до </w:t>
            </w:r>
            <w:proofErr w:type="spellStart"/>
            <w:r>
              <w:rPr>
                <w:sz w:val="20"/>
                <w:szCs w:val="20"/>
              </w:rPr>
              <w:t>вчинюваних</w:t>
            </w:r>
            <w:proofErr w:type="spellEnd"/>
            <w:r>
              <w:rPr>
                <w:sz w:val="20"/>
                <w:szCs w:val="20"/>
              </w:rPr>
              <w:t xml:space="preserve"> </w:t>
            </w:r>
            <w:proofErr w:type="spellStart"/>
            <w:r>
              <w:rPr>
                <w:sz w:val="20"/>
                <w:szCs w:val="20"/>
              </w:rPr>
              <w:t>правочинів</w:t>
            </w:r>
            <w:proofErr w:type="spellEnd"/>
            <w:r>
              <w:rPr>
                <w:sz w:val="20"/>
                <w:szCs w:val="20"/>
              </w:rPr>
              <w:t xml:space="preserve">, а </w:t>
            </w:r>
            <w:proofErr w:type="spellStart"/>
            <w:r>
              <w:rPr>
                <w:sz w:val="20"/>
                <w:szCs w:val="20"/>
              </w:rPr>
              <w:t>саме</w:t>
            </w:r>
            <w:proofErr w:type="spellEnd"/>
            <w:r>
              <w:rPr>
                <w:sz w:val="20"/>
                <w:szCs w:val="20"/>
              </w:rPr>
              <w:t xml:space="preserve"> </w:t>
            </w:r>
            <w:proofErr w:type="spellStart"/>
            <w:r>
              <w:rPr>
                <w:sz w:val="20"/>
                <w:szCs w:val="20"/>
              </w:rPr>
              <w:t>правочинів</w:t>
            </w:r>
            <w:proofErr w:type="spellEnd"/>
            <w:r>
              <w:rPr>
                <w:sz w:val="20"/>
                <w:szCs w:val="20"/>
              </w:rPr>
              <w:t xml:space="preserve"> по </w:t>
            </w:r>
            <w:proofErr w:type="spellStart"/>
            <w:r>
              <w:rPr>
                <w:sz w:val="20"/>
                <w:szCs w:val="20"/>
              </w:rPr>
              <w:t>відчуженню</w:t>
            </w:r>
            <w:proofErr w:type="spellEnd"/>
            <w:r>
              <w:rPr>
                <w:sz w:val="20"/>
                <w:szCs w:val="20"/>
              </w:rPr>
              <w:t xml:space="preserve"> </w:t>
            </w:r>
            <w:proofErr w:type="spellStart"/>
            <w:r>
              <w:rPr>
                <w:sz w:val="20"/>
                <w:szCs w:val="20"/>
              </w:rPr>
              <w:t>нерухомого</w:t>
            </w:r>
            <w:proofErr w:type="spellEnd"/>
            <w:r>
              <w:rPr>
                <w:sz w:val="20"/>
                <w:szCs w:val="20"/>
              </w:rPr>
              <w:t xml:space="preserve"> майна (</w:t>
            </w:r>
            <w:proofErr w:type="spellStart"/>
            <w:r>
              <w:rPr>
                <w:sz w:val="20"/>
                <w:szCs w:val="20"/>
              </w:rPr>
              <w:t>деяких</w:t>
            </w:r>
            <w:proofErr w:type="spellEnd"/>
            <w:r>
              <w:rPr>
                <w:sz w:val="20"/>
                <w:szCs w:val="20"/>
              </w:rPr>
              <w:t xml:space="preserve"> </w:t>
            </w:r>
            <w:proofErr w:type="spellStart"/>
            <w:r>
              <w:rPr>
                <w:sz w:val="20"/>
                <w:szCs w:val="20"/>
              </w:rPr>
              <w:t>об'єктів</w:t>
            </w:r>
            <w:proofErr w:type="spellEnd"/>
            <w:r>
              <w:rPr>
                <w:sz w:val="20"/>
                <w:szCs w:val="20"/>
              </w:rPr>
              <w:t xml:space="preserve"> </w:t>
            </w:r>
            <w:proofErr w:type="spellStart"/>
            <w:r>
              <w:rPr>
                <w:sz w:val="20"/>
                <w:szCs w:val="20"/>
              </w:rPr>
              <w:t>нерухомого</w:t>
            </w:r>
            <w:proofErr w:type="spellEnd"/>
            <w:r>
              <w:rPr>
                <w:sz w:val="20"/>
                <w:szCs w:val="20"/>
              </w:rPr>
              <w:t xml:space="preserve"> майна за </w:t>
            </w:r>
            <w:proofErr w:type="spellStart"/>
            <w:r>
              <w:rPr>
                <w:sz w:val="20"/>
                <w:szCs w:val="20"/>
              </w:rPr>
              <w:t>згодою</w:t>
            </w:r>
            <w:proofErr w:type="spellEnd"/>
            <w:r>
              <w:rPr>
                <w:sz w:val="20"/>
                <w:szCs w:val="20"/>
              </w:rPr>
              <w:t xml:space="preserve"> </w:t>
            </w:r>
            <w:proofErr w:type="spellStart"/>
            <w:r>
              <w:rPr>
                <w:sz w:val="20"/>
                <w:szCs w:val="20"/>
              </w:rPr>
              <w:t>Іпотекодержателя</w:t>
            </w:r>
            <w:proofErr w:type="spellEnd"/>
            <w:r>
              <w:rPr>
                <w:sz w:val="20"/>
                <w:szCs w:val="20"/>
              </w:rPr>
              <w:t xml:space="preserve"> та </w:t>
            </w:r>
            <w:proofErr w:type="spellStart"/>
            <w:r>
              <w:rPr>
                <w:sz w:val="20"/>
                <w:szCs w:val="20"/>
              </w:rPr>
              <w:t>рухомого</w:t>
            </w:r>
            <w:proofErr w:type="spellEnd"/>
            <w:r>
              <w:rPr>
                <w:sz w:val="20"/>
                <w:szCs w:val="20"/>
              </w:rPr>
              <w:t xml:space="preserve"> майна, </w:t>
            </w:r>
            <w:proofErr w:type="spellStart"/>
            <w:r>
              <w:rPr>
                <w:sz w:val="20"/>
                <w:szCs w:val="20"/>
              </w:rPr>
              <w:t>приналежного</w:t>
            </w:r>
            <w:proofErr w:type="spellEnd"/>
            <w:r>
              <w:rPr>
                <w:sz w:val="20"/>
                <w:szCs w:val="20"/>
              </w:rPr>
              <w:t xml:space="preserve"> </w:t>
            </w:r>
            <w:proofErr w:type="spellStart"/>
            <w:r>
              <w:rPr>
                <w:sz w:val="20"/>
                <w:szCs w:val="20"/>
              </w:rPr>
              <w:t>Товариству</w:t>
            </w:r>
            <w:proofErr w:type="spellEnd"/>
            <w:r>
              <w:rPr>
                <w:sz w:val="20"/>
                <w:szCs w:val="20"/>
              </w:rPr>
              <w:t xml:space="preserve">  за </w:t>
            </w:r>
            <w:proofErr w:type="spellStart"/>
            <w:r>
              <w:rPr>
                <w:sz w:val="20"/>
                <w:szCs w:val="20"/>
              </w:rPr>
              <w:t>згодою</w:t>
            </w:r>
            <w:proofErr w:type="spellEnd"/>
            <w:r>
              <w:rPr>
                <w:sz w:val="20"/>
                <w:szCs w:val="20"/>
              </w:rPr>
              <w:t xml:space="preserve"> </w:t>
            </w:r>
            <w:proofErr w:type="spellStart"/>
            <w:r>
              <w:rPr>
                <w:sz w:val="20"/>
                <w:szCs w:val="20"/>
              </w:rPr>
              <w:t>Заставодержателя</w:t>
            </w:r>
            <w:proofErr w:type="spellEnd"/>
            <w:r>
              <w:rPr>
                <w:sz w:val="20"/>
                <w:szCs w:val="20"/>
              </w:rPr>
              <w:t>):</w:t>
            </w:r>
          </w:p>
          <w:p w:rsidR="003D7418" w:rsidRDefault="003D7418" w:rsidP="00D67F2E">
            <w:pPr>
              <w:pStyle w:val="a4"/>
              <w:spacing w:before="0" w:beforeAutospacing="0" w:after="0" w:afterAutospacing="0"/>
              <w:rPr>
                <w:sz w:val="20"/>
                <w:szCs w:val="20"/>
              </w:rPr>
            </w:pPr>
            <w:r>
              <w:rPr>
                <w:sz w:val="20"/>
                <w:szCs w:val="20"/>
              </w:rPr>
              <w:t xml:space="preserve">- комплекс </w:t>
            </w:r>
            <w:proofErr w:type="spellStart"/>
            <w:r>
              <w:rPr>
                <w:sz w:val="20"/>
                <w:szCs w:val="20"/>
              </w:rPr>
              <w:t>приміщень</w:t>
            </w:r>
            <w:proofErr w:type="spellEnd"/>
            <w:r>
              <w:rPr>
                <w:sz w:val="20"/>
                <w:szCs w:val="20"/>
              </w:rPr>
              <w:t xml:space="preserve">, </w:t>
            </w:r>
            <w:proofErr w:type="spellStart"/>
            <w:r>
              <w:rPr>
                <w:sz w:val="20"/>
                <w:szCs w:val="20"/>
              </w:rPr>
              <w:t>який</w:t>
            </w:r>
            <w:proofErr w:type="spellEnd"/>
            <w:r>
              <w:rPr>
                <w:sz w:val="20"/>
                <w:szCs w:val="20"/>
              </w:rPr>
              <w:t xml:space="preserve"> </w:t>
            </w:r>
            <w:proofErr w:type="spellStart"/>
            <w:r>
              <w:rPr>
                <w:sz w:val="20"/>
                <w:szCs w:val="20"/>
              </w:rPr>
              <w:t>розташований</w:t>
            </w:r>
            <w:proofErr w:type="spellEnd"/>
            <w:r>
              <w:rPr>
                <w:sz w:val="20"/>
                <w:szCs w:val="20"/>
              </w:rPr>
              <w:t xml:space="preserve"> за </w:t>
            </w:r>
            <w:proofErr w:type="spellStart"/>
            <w:r>
              <w:rPr>
                <w:sz w:val="20"/>
                <w:szCs w:val="20"/>
              </w:rPr>
              <w:t>адресою</w:t>
            </w:r>
            <w:proofErr w:type="spellEnd"/>
            <w:r>
              <w:rPr>
                <w:sz w:val="20"/>
                <w:szCs w:val="20"/>
              </w:rPr>
              <w:t xml:space="preserve">: </w:t>
            </w:r>
            <w:proofErr w:type="spellStart"/>
            <w:r>
              <w:rPr>
                <w:sz w:val="20"/>
                <w:szCs w:val="20"/>
              </w:rPr>
              <w:t>Миколаївська</w:t>
            </w:r>
            <w:proofErr w:type="spellEnd"/>
            <w:r>
              <w:rPr>
                <w:sz w:val="20"/>
                <w:szCs w:val="20"/>
              </w:rPr>
              <w:t xml:space="preserve"> область, </w:t>
            </w:r>
            <w:proofErr w:type="spellStart"/>
            <w:r>
              <w:rPr>
                <w:sz w:val="20"/>
                <w:szCs w:val="20"/>
              </w:rPr>
              <w:t>Березнегуватський</w:t>
            </w:r>
            <w:proofErr w:type="spellEnd"/>
            <w:r>
              <w:rPr>
                <w:sz w:val="20"/>
                <w:szCs w:val="20"/>
              </w:rPr>
              <w:t xml:space="preserve"> район, с. </w:t>
            </w:r>
            <w:proofErr w:type="spellStart"/>
            <w:r>
              <w:rPr>
                <w:sz w:val="20"/>
                <w:szCs w:val="20"/>
              </w:rPr>
              <w:t>Березнегувате</w:t>
            </w:r>
            <w:proofErr w:type="spellEnd"/>
            <w:r>
              <w:rPr>
                <w:sz w:val="20"/>
                <w:szCs w:val="20"/>
              </w:rPr>
              <w:t xml:space="preserve">, </w:t>
            </w:r>
            <w:proofErr w:type="spellStart"/>
            <w:r>
              <w:rPr>
                <w:sz w:val="20"/>
                <w:szCs w:val="20"/>
              </w:rPr>
              <w:t>вул</w:t>
            </w:r>
            <w:proofErr w:type="spellEnd"/>
            <w:r>
              <w:rPr>
                <w:sz w:val="20"/>
                <w:szCs w:val="20"/>
              </w:rPr>
              <w:t xml:space="preserve">. </w:t>
            </w:r>
            <w:proofErr w:type="spellStart"/>
            <w:r>
              <w:rPr>
                <w:sz w:val="20"/>
                <w:szCs w:val="20"/>
              </w:rPr>
              <w:t>Березнегуватська</w:t>
            </w:r>
            <w:proofErr w:type="spellEnd"/>
            <w:r>
              <w:rPr>
                <w:sz w:val="20"/>
                <w:szCs w:val="20"/>
              </w:rPr>
              <w:t xml:space="preserve">, </w:t>
            </w:r>
            <w:proofErr w:type="spellStart"/>
            <w:r>
              <w:rPr>
                <w:sz w:val="20"/>
                <w:szCs w:val="20"/>
              </w:rPr>
              <w:t>будинок</w:t>
            </w:r>
            <w:proofErr w:type="spellEnd"/>
            <w:r>
              <w:rPr>
                <w:sz w:val="20"/>
                <w:szCs w:val="20"/>
              </w:rPr>
              <w:t xml:space="preserve"> 16 (</w:t>
            </w:r>
            <w:proofErr w:type="spellStart"/>
            <w:r>
              <w:rPr>
                <w:sz w:val="20"/>
                <w:szCs w:val="20"/>
              </w:rPr>
              <w:t>реєстраційний</w:t>
            </w:r>
            <w:proofErr w:type="spellEnd"/>
            <w:r>
              <w:rPr>
                <w:sz w:val="20"/>
                <w:szCs w:val="20"/>
              </w:rPr>
              <w:t xml:space="preserve"> номер </w:t>
            </w:r>
            <w:proofErr w:type="spellStart"/>
            <w:r>
              <w:rPr>
                <w:sz w:val="20"/>
                <w:szCs w:val="20"/>
              </w:rPr>
              <w:t>об'єкта</w:t>
            </w:r>
            <w:proofErr w:type="spellEnd"/>
            <w:r>
              <w:rPr>
                <w:sz w:val="20"/>
                <w:szCs w:val="20"/>
              </w:rPr>
              <w:t xml:space="preserve"> </w:t>
            </w:r>
            <w:proofErr w:type="spellStart"/>
            <w:r>
              <w:rPr>
                <w:sz w:val="20"/>
                <w:szCs w:val="20"/>
              </w:rPr>
              <w:t>нерухомого</w:t>
            </w:r>
            <w:proofErr w:type="spellEnd"/>
            <w:r>
              <w:rPr>
                <w:sz w:val="20"/>
                <w:szCs w:val="20"/>
              </w:rPr>
              <w:t xml:space="preserve"> майна в  ДРРП 126059348211) та </w:t>
            </w:r>
            <w:proofErr w:type="spellStart"/>
            <w:r>
              <w:rPr>
                <w:sz w:val="20"/>
                <w:szCs w:val="20"/>
              </w:rPr>
              <w:t>відчуженню</w:t>
            </w:r>
            <w:proofErr w:type="spellEnd"/>
            <w:r>
              <w:rPr>
                <w:sz w:val="20"/>
                <w:szCs w:val="20"/>
              </w:rPr>
              <w:t xml:space="preserve"> </w:t>
            </w:r>
            <w:proofErr w:type="spellStart"/>
            <w:r>
              <w:rPr>
                <w:sz w:val="20"/>
                <w:szCs w:val="20"/>
              </w:rPr>
              <w:t>рухомого</w:t>
            </w:r>
            <w:proofErr w:type="spellEnd"/>
            <w:r>
              <w:rPr>
                <w:sz w:val="20"/>
                <w:szCs w:val="20"/>
              </w:rPr>
              <w:t xml:space="preserve"> майна, </w:t>
            </w:r>
            <w:proofErr w:type="spellStart"/>
            <w:r>
              <w:rPr>
                <w:sz w:val="20"/>
                <w:szCs w:val="20"/>
              </w:rPr>
              <w:t>приналежного</w:t>
            </w:r>
            <w:proofErr w:type="spellEnd"/>
            <w:r>
              <w:rPr>
                <w:sz w:val="20"/>
                <w:szCs w:val="20"/>
              </w:rPr>
              <w:t xml:space="preserve"> ПРАТ "РОЗІВСЬКИЙ ЕЛЕВАТОР";</w:t>
            </w:r>
          </w:p>
          <w:p w:rsidR="003D7418" w:rsidRDefault="003D7418" w:rsidP="00D67F2E">
            <w:pPr>
              <w:pStyle w:val="a4"/>
              <w:spacing w:before="0" w:beforeAutospacing="0" w:after="0" w:afterAutospacing="0"/>
              <w:rPr>
                <w:sz w:val="20"/>
                <w:szCs w:val="20"/>
              </w:rPr>
            </w:pPr>
            <w:r>
              <w:rPr>
                <w:sz w:val="20"/>
                <w:szCs w:val="20"/>
              </w:rPr>
              <w:t xml:space="preserve">- комплекс </w:t>
            </w:r>
            <w:proofErr w:type="spellStart"/>
            <w:r>
              <w:rPr>
                <w:sz w:val="20"/>
                <w:szCs w:val="20"/>
              </w:rPr>
              <w:t>будівель</w:t>
            </w:r>
            <w:proofErr w:type="spellEnd"/>
            <w:r>
              <w:rPr>
                <w:sz w:val="20"/>
                <w:szCs w:val="20"/>
              </w:rPr>
              <w:t xml:space="preserve">, </w:t>
            </w:r>
            <w:proofErr w:type="spellStart"/>
            <w:r>
              <w:rPr>
                <w:sz w:val="20"/>
                <w:szCs w:val="20"/>
              </w:rPr>
              <w:t>який</w:t>
            </w:r>
            <w:proofErr w:type="spellEnd"/>
            <w:r>
              <w:rPr>
                <w:sz w:val="20"/>
                <w:szCs w:val="20"/>
              </w:rPr>
              <w:t xml:space="preserve"> </w:t>
            </w:r>
            <w:proofErr w:type="spellStart"/>
            <w:r>
              <w:rPr>
                <w:sz w:val="20"/>
                <w:szCs w:val="20"/>
              </w:rPr>
              <w:t>розташований</w:t>
            </w:r>
            <w:proofErr w:type="spellEnd"/>
            <w:r>
              <w:rPr>
                <w:sz w:val="20"/>
                <w:szCs w:val="20"/>
              </w:rPr>
              <w:t xml:space="preserve"> за </w:t>
            </w:r>
            <w:proofErr w:type="spellStart"/>
            <w:r>
              <w:rPr>
                <w:sz w:val="20"/>
                <w:szCs w:val="20"/>
              </w:rPr>
              <w:t>адресою</w:t>
            </w:r>
            <w:proofErr w:type="spellEnd"/>
            <w:r>
              <w:rPr>
                <w:sz w:val="20"/>
                <w:szCs w:val="20"/>
              </w:rPr>
              <w:t xml:space="preserve">: </w:t>
            </w:r>
            <w:proofErr w:type="spellStart"/>
            <w:r>
              <w:rPr>
                <w:sz w:val="20"/>
                <w:szCs w:val="20"/>
              </w:rPr>
              <w:t>Дніпропетровська</w:t>
            </w:r>
            <w:proofErr w:type="spellEnd"/>
            <w:r>
              <w:rPr>
                <w:sz w:val="20"/>
                <w:szCs w:val="20"/>
              </w:rPr>
              <w:t xml:space="preserve"> область, </w:t>
            </w:r>
            <w:proofErr w:type="spellStart"/>
            <w:r>
              <w:rPr>
                <w:sz w:val="20"/>
                <w:szCs w:val="20"/>
              </w:rPr>
              <w:t>Криворізький</w:t>
            </w:r>
            <w:proofErr w:type="spellEnd"/>
            <w:r>
              <w:rPr>
                <w:sz w:val="20"/>
                <w:szCs w:val="20"/>
              </w:rPr>
              <w:t xml:space="preserve"> район, </w:t>
            </w:r>
            <w:proofErr w:type="spellStart"/>
            <w:r>
              <w:rPr>
                <w:sz w:val="20"/>
                <w:szCs w:val="20"/>
              </w:rPr>
              <w:t>смт</w:t>
            </w:r>
            <w:proofErr w:type="spellEnd"/>
            <w:r>
              <w:rPr>
                <w:sz w:val="20"/>
                <w:szCs w:val="20"/>
              </w:rPr>
              <w:t xml:space="preserve">. </w:t>
            </w:r>
            <w:proofErr w:type="spellStart"/>
            <w:r>
              <w:rPr>
                <w:sz w:val="20"/>
                <w:szCs w:val="20"/>
              </w:rPr>
              <w:t>Радушне</w:t>
            </w:r>
            <w:proofErr w:type="spellEnd"/>
            <w:r>
              <w:rPr>
                <w:sz w:val="20"/>
                <w:szCs w:val="20"/>
              </w:rPr>
              <w:t xml:space="preserve">, </w:t>
            </w:r>
            <w:proofErr w:type="spellStart"/>
            <w:r>
              <w:rPr>
                <w:sz w:val="20"/>
                <w:szCs w:val="20"/>
              </w:rPr>
              <w:t>вул</w:t>
            </w:r>
            <w:proofErr w:type="spellEnd"/>
            <w:r>
              <w:rPr>
                <w:sz w:val="20"/>
                <w:szCs w:val="20"/>
              </w:rPr>
              <w:t xml:space="preserve">. </w:t>
            </w:r>
            <w:proofErr w:type="spellStart"/>
            <w:r>
              <w:rPr>
                <w:sz w:val="20"/>
                <w:szCs w:val="20"/>
              </w:rPr>
              <w:t>Заводська</w:t>
            </w:r>
            <w:proofErr w:type="spellEnd"/>
            <w:r>
              <w:rPr>
                <w:sz w:val="20"/>
                <w:szCs w:val="20"/>
              </w:rPr>
              <w:t xml:space="preserve">, </w:t>
            </w:r>
            <w:proofErr w:type="spellStart"/>
            <w:r>
              <w:rPr>
                <w:sz w:val="20"/>
                <w:szCs w:val="20"/>
              </w:rPr>
              <w:t>будинок</w:t>
            </w:r>
            <w:proofErr w:type="spellEnd"/>
            <w:r>
              <w:rPr>
                <w:sz w:val="20"/>
                <w:szCs w:val="20"/>
              </w:rPr>
              <w:t xml:space="preserve"> 6 (</w:t>
            </w:r>
            <w:proofErr w:type="spellStart"/>
            <w:r>
              <w:rPr>
                <w:sz w:val="20"/>
                <w:szCs w:val="20"/>
              </w:rPr>
              <w:t>реєстраційний</w:t>
            </w:r>
            <w:proofErr w:type="spellEnd"/>
            <w:r>
              <w:rPr>
                <w:sz w:val="20"/>
                <w:szCs w:val="20"/>
              </w:rPr>
              <w:t xml:space="preserve"> номер </w:t>
            </w:r>
            <w:proofErr w:type="spellStart"/>
            <w:r>
              <w:rPr>
                <w:sz w:val="20"/>
                <w:szCs w:val="20"/>
              </w:rPr>
              <w:t>об'єкта</w:t>
            </w:r>
            <w:proofErr w:type="spellEnd"/>
            <w:r>
              <w:rPr>
                <w:sz w:val="20"/>
                <w:szCs w:val="20"/>
              </w:rPr>
              <w:t xml:space="preserve"> </w:t>
            </w:r>
            <w:proofErr w:type="spellStart"/>
            <w:r>
              <w:rPr>
                <w:sz w:val="20"/>
                <w:szCs w:val="20"/>
              </w:rPr>
              <w:t>нерухомого</w:t>
            </w:r>
            <w:proofErr w:type="spellEnd"/>
            <w:r>
              <w:rPr>
                <w:sz w:val="20"/>
                <w:szCs w:val="20"/>
              </w:rPr>
              <w:t xml:space="preserve"> майна в  ДРРП 916030312218) та </w:t>
            </w:r>
            <w:proofErr w:type="spellStart"/>
            <w:r>
              <w:rPr>
                <w:sz w:val="20"/>
                <w:szCs w:val="20"/>
              </w:rPr>
              <w:t>відчуженню</w:t>
            </w:r>
            <w:proofErr w:type="spellEnd"/>
            <w:r>
              <w:rPr>
                <w:sz w:val="20"/>
                <w:szCs w:val="20"/>
              </w:rPr>
              <w:t xml:space="preserve"> </w:t>
            </w:r>
            <w:proofErr w:type="spellStart"/>
            <w:r>
              <w:rPr>
                <w:sz w:val="20"/>
                <w:szCs w:val="20"/>
              </w:rPr>
              <w:t>рухомого</w:t>
            </w:r>
            <w:proofErr w:type="spellEnd"/>
            <w:r>
              <w:rPr>
                <w:sz w:val="20"/>
                <w:szCs w:val="20"/>
              </w:rPr>
              <w:t xml:space="preserve"> майна, </w:t>
            </w:r>
            <w:proofErr w:type="spellStart"/>
            <w:r>
              <w:rPr>
                <w:sz w:val="20"/>
                <w:szCs w:val="20"/>
              </w:rPr>
              <w:t>приналежного</w:t>
            </w:r>
            <w:proofErr w:type="spellEnd"/>
            <w:r>
              <w:rPr>
                <w:sz w:val="20"/>
                <w:szCs w:val="20"/>
              </w:rPr>
              <w:t xml:space="preserve"> ПРАТ "РОЗІВСЬКИЙ ЕЛЕВАТОР";</w:t>
            </w:r>
          </w:p>
          <w:p w:rsidR="003D7418" w:rsidRDefault="003D7418" w:rsidP="00D67F2E">
            <w:pPr>
              <w:pStyle w:val="a4"/>
              <w:spacing w:before="0" w:beforeAutospacing="0" w:after="0" w:afterAutospacing="0"/>
              <w:rPr>
                <w:sz w:val="20"/>
                <w:szCs w:val="20"/>
              </w:rPr>
            </w:pPr>
            <w:r>
              <w:rPr>
                <w:sz w:val="20"/>
                <w:szCs w:val="20"/>
              </w:rPr>
              <w:t xml:space="preserve">- комплекс </w:t>
            </w:r>
            <w:proofErr w:type="spellStart"/>
            <w:r>
              <w:rPr>
                <w:sz w:val="20"/>
                <w:szCs w:val="20"/>
              </w:rPr>
              <w:t>будівель</w:t>
            </w:r>
            <w:proofErr w:type="spellEnd"/>
            <w:r>
              <w:rPr>
                <w:sz w:val="20"/>
                <w:szCs w:val="20"/>
              </w:rPr>
              <w:t xml:space="preserve">, </w:t>
            </w:r>
            <w:proofErr w:type="spellStart"/>
            <w:r>
              <w:rPr>
                <w:sz w:val="20"/>
                <w:szCs w:val="20"/>
              </w:rPr>
              <w:t>який</w:t>
            </w:r>
            <w:proofErr w:type="spellEnd"/>
            <w:r>
              <w:rPr>
                <w:sz w:val="20"/>
                <w:szCs w:val="20"/>
              </w:rPr>
              <w:t xml:space="preserve"> </w:t>
            </w:r>
            <w:proofErr w:type="spellStart"/>
            <w:r>
              <w:rPr>
                <w:sz w:val="20"/>
                <w:szCs w:val="20"/>
              </w:rPr>
              <w:t>розташований</w:t>
            </w:r>
            <w:proofErr w:type="spellEnd"/>
            <w:r>
              <w:rPr>
                <w:sz w:val="20"/>
                <w:szCs w:val="20"/>
              </w:rPr>
              <w:t xml:space="preserve"> за </w:t>
            </w:r>
            <w:proofErr w:type="spellStart"/>
            <w:r>
              <w:rPr>
                <w:sz w:val="20"/>
                <w:szCs w:val="20"/>
              </w:rPr>
              <w:t>адресою</w:t>
            </w:r>
            <w:proofErr w:type="spellEnd"/>
            <w:r>
              <w:rPr>
                <w:sz w:val="20"/>
                <w:szCs w:val="20"/>
              </w:rPr>
              <w:t xml:space="preserve">: </w:t>
            </w:r>
            <w:proofErr w:type="spellStart"/>
            <w:r>
              <w:rPr>
                <w:sz w:val="20"/>
                <w:szCs w:val="20"/>
              </w:rPr>
              <w:t>Дніпропетровська</w:t>
            </w:r>
            <w:proofErr w:type="spellEnd"/>
            <w:r>
              <w:rPr>
                <w:sz w:val="20"/>
                <w:szCs w:val="20"/>
              </w:rPr>
              <w:t xml:space="preserve"> область, </w:t>
            </w:r>
            <w:proofErr w:type="spellStart"/>
            <w:r>
              <w:rPr>
                <w:sz w:val="20"/>
                <w:szCs w:val="20"/>
              </w:rPr>
              <w:t>Криворізький</w:t>
            </w:r>
            <w:proofErr w:type="spellEnd"/>
            <w:r>
              <w:rPr>
                <w:sz w:val="20"/>
                <w:szCs w:val="20"/>
              </w:rPr>
              <w:t xml:space="preserve"> район, </w:t>
            </w:r>
            <w:proofErr w:type="spellStart"/>
            <w:r>
              <w:rPr>
                <w:sz w:val="20"/>
                <w:szCs w:val="20"/>
              </w:rPr>
              <w:t>смт</w:t>
            </w:r>
            <w:proofErr w:type="spellEnd"/>
            <w:r>
              <w:rPr>
                <w:sz w:val="20"/>
                <w:szCs w:val="20"/>
              </w:rPr>
              <w:t xml:space="preserve">. </w:t>
            </w:r>
            <w:proofErr w:type="spellStart"/>
            <w:r>
              <w:rPr>
                <w:sz w:val="20"/>
                <w:szCs w:val="20"/>
              </w:rPr>
              <w:t>Радушне</w:t>
            </w:r>
            <w:proofErr w:type="spellEnd"/>
            <w:r>
              <w:rPr>
                <w:sz w:val="20"/>
                <w:szCs w:val="20"/>
              </w:rPr>
              <w:t xml:space="preserve">, </w:t>
            </w:r>
            <w:proofErr w:type="spellStart"/>
            <w:r>
              <w:rPr>
                <w:sz w:val="20"/>
                <w:szCs w:val="20"/>
              </w:rPr>
              <w:t>вул</w:t>
            </w:r>
            <w:proofErr w:type="spellEnd"/>
            <w:r>
              <w:rPr>
                <w:sz w:val="20"/>
                <w:szCs w:val="20"/>
              </w:rPr>
              <w:t xml:space="preserve">. </w:t>
            </w:r>
            <w:proofErr w:type="spellStart"/>
            <w:r>
              <w:rPr>
                <w:sz w:val="20"/>
                <w:szCs w:val="20"/>
              </w:rPr>
              <w:t>Заводська</w:t>
            </w:r>
            <w:proofErr w:type="spellEnd"/>
            <w:r>
              <w:rPr>
                <w:sz w:val="20"/>
                <w:szCs w:val="20"/>
              </w:rPr>
              <w:t xml:space="preserve">, </w:t>
            </w:r>
            <w:proofErr w:type="spellStart"/>
            <w:r>
              <w:rPr>
                <w:sz w:val="20"/>
                <w:szCs w:val="20"/>
              </w:rPr>
              <w:t>будинок</w:t>
            </w:r>
            <w:proofErr w:type="spellEnd"/>
            <w:r>
              <w:rPr>
                <w:sz w:val="20"/>
                <w:szCs w:val="20"/>
              </w:rPr>
              <w:t xml:space="preserve"> 6 (</w:t>
            </w:r>
            <w:proofErr w:type="spellStart"/>
            <w:r>
              <w:rPr>
                <w:sz w:val="20"/>
                <w:szCs w:val="20"/>
              </w:rPr>
              <w:t>реєстраційний</w:t>
            </w:r>
            <w:proofErr w:type="spellEnd"/>
            <w:r>
              <w:rPr>
                <w:sz w:val="20"/>
                <w:szCs w:val="20"/>
              </w:rPr>
              <w:t xml:space="preserve"> номер </w:t>
            </w:r>
            <w:proofErr w:type="spellStart"/>
            <w:r>
              <w:rPr>
                <w:sz w:val="20"/>
                <w:szCs w:val="20"/>
              </w:rPr>
              <w:t>об'єкта</w:t>
            </w:r>
            <w:proofErr w:type="spellEnd"/>
            <w:r>
              <w:rPr>
                <w:sz w:val="20"/>
                <w:szCs w:val="20"/>
              </w:rPr>
              <w:t xml:space="preserve"> </w:t>
            </w:r>
            <w:proofErr w:type="spellStart"/>
            <w:r>
              <w:rPr>
                <w:sz w:val="20"/>
                <w:szCs w:val="20"/>
              </w:rPr>
              <w:t>нерухомого</w:t>
            </w:r>
            <w:proofErr w:type="spellEnd"/>
            <w:r>
              <w:rPr>
                <w:sz w:val="20"/>
                <w:szCs w:val="20"/>
              </w:rPr>
              <w:t xml:space="preserve"> майна в  ДРРП 916508412218) та </w:t>
            </w:r>
            <w:proofErr w:type="spellStart"/>
            <w:r>
              <w:rPr>
                <w:sz w:val="20"/>
                <w:szCs w:val="20"/>
              </w:rPr>
              <w:t>відчуженню</w:t>
            </w:r>
            <w:proofErr w:type="spellEnd"/>
            <w:r>
              <w:rPr>
                <w:sz w:val="20"/>
                <w:szCs w:val="20"/>
              </w:rPr>
              <w:t xml:space="preserve"> </w:t>
            </w:r>
            <w:proofErr w:type="spellStart"/>
            <w:r>
              <w:rPr>
                <w:sz w:val="20"/>
                <w:szCs w:val="20"/>
              </w:rPr>
              <w:t>рухомого</w:t>
            </w:r>
            <w:proofErr w:type="spellEnd"/>
            <w:r>
              <w:rPr>
                <w:sz w:val="20"/>
                <w:szCs w:val="20"/>
              </w:rPr>
              <w:t xml:space="preserve"> майна, </w:t>
            </w:r>
            <w:proofErr w:type="spellStart"/>
            <w:r>
              <w:rPr>
                <w:sz w:val="20"/>
                <w:szCs w:val="20"/>
              </w:rPr>
              <w:t>приналежного</w:t>
            </w:r>
            <w:proofErr w:type="spellEnd"/>
            <w:r>
              <w:rPr>
                <w:sz w:val="20"/>
                <w:szCs w:val="20"/>
              </w:rPr>
              <w:t xml:space="preserve"> ПРАТ "РОЗІВСЬКИЙ ЕЛЕВАТОР";</w:t>
            </w:r>
          </w:p>
          <w:p w:rsidR="003D7418" w:rsidRDefault="003D7418" w:rsidP="00D67F2E">
            <w:pPr>
              <w:pStyle w:val="a4"/>
              <w:spacing w:before="0" w:beforeAutospacing="0" w:after="0" w:afterAutospacing="0"/>
              <w:rPr>
                <w:sz w:val="20"/>
                <w:szCs w:val="20"/>
              </w:rPr>
            </w:pPr>
            <w:r>
              <w:rPr>
                <w:sz w:val="20"/>
                <w:szCs w:val="20"/>
              </w:rPr>
              <w:t xml:space="preserve">- </w:t>
            </w:r>
            <w:proofErr w:type="spellStart"/>
            <w:r>
              <w:rPr>
                <w:sz w:val="20"/>
                <w:szCs w:val="20"/>
              </w:rPr>
              <w:t>буді</w:t>
            </w:r>
            <w:proofErr w:type="gramStart"/>
            <w:r>
              <w:rPr>
                <w:sz w:val="20"/>
                <w:szCs w:val="20"/>
              </w:rPr>
              <w:t>вл</w:t>
            </w:r>
            <w:proofErr w:type="gramEnd"/>
            <w:r>
              <w:rPr>
                <w:sz w:val="20"/>
                <w:szCs w:val="20"/>
              </w:rPr>
              <w:t>і</w:t>
            </w:r>
            <w:proofErr w:type="spellEnd"/>
            <w:r>
              <w:rPr>
                <w:sz w:val="20"/>
                <w:szCs w:val="20"/>
              </w:rPr>
              <w:t xml:space="preserve"> та </w:t>
            </w:r>
            <w:proofErr w:type="spellStart"/>
            <w:r>
              <w:rPr>
                <w:sz w:val="20"/>
                <w:szCs w:val="20"/>
              </w:rPr>
              <w:t>споруди</w:t>
            </w:r>
            <w:proofErr w:type="spellEnd"/>
            <w:r>
              <w:rPr>
                <w:sz w:val="20"/>
                <w:szCs w:val="20"/>
              </w:rPr>
              <w:t xml:space="preserve"> </w:t>
            </w:r>
            <w:proofErr w:type="spellStart"/>
            <w:r>
              <w:rPr>
                <w:sz w:val="20"/>
                <w:szCs w:val="20"/>
              </w:rPr>
              <w:t>хлібоприймального</w:t>
            </w:r>
            <w:proofErr w:type="spellEnd"/>
            <w:r>
              <w:rPr>
                <w:sz w:val="20"/>
                <w:szCs w:val="20"/>
              </w:rPr>
              <w:t xml:space="preserve"> пункту, </w:t>
            </w:r>
            <w:proofErr w:type="spellStart"/>
            <w:r>
              <w:rPr>
                <w:sz w:val="20"/>
                <w:szCs w:val="20"/>
              </w:rPr>
              <w:t>які</w:t>
            </w:r>
            <w:proofErr w:type="spellEnd"/>
            <w:r>
              <w:rPr>
                <w:sz w:val="20"/>
                <w:szCs w:val="20"/>
              </w:rPr>
              <w:t xml:space="preserve"> </w:t>
            </w:r>
            <w:proofErr w:type="spellStart"/>
            <w:r>
              <w:rPr>
                <w:sz w:val="20"/>
                <w:szCs w:val="20"/>
              </w:rPr>
              <w:t>розташовані</w:t>
            </w:r>
            <w:proofErr w:type="spellEnd"/>
            <w:r>
              <w:rPr>
                <w:sz w:val="20"/>
                <w:szCs w:val="20"/>
              </w:rPr>
              <w:t xml:space="preserve"> за </w:t>
            </w:r>
            <w:proofErr w:type="spellStart"/>
            <w:r>
              <w:rPr>
                <w:sz w:val="20"/>
                <w:szCs w:val="20"/>
              </w:rPr>
              <w:t>адресою</w:t>
            </w:r>
            <w:proofErr w:type="spellEnd"/>
            <w:r>
              <w:rPr>
                <w:sz w:val="20"/>
                <w:szCs w:val="20"/>
              </w:rPr>
              <w:t xml:space="preserve">: </w:t>
            </w:r>
            <w:proofErr w:type="spellStart"/>
            <w:r>
              <w:rPr>
                <w:sz w:val="20"/>
                <w:szCs w:val="20"/>
              </w:rPr>
              <w:t>Дніпропетровська</w:t>
            </w:r>
            <w:proofErr w:type="spellEnd"/>
            <w:r>
              <w:rPr>
                <w:sz w:val="20"/>
                <w:szCs w:val="20"/>
              </w:rPr>
              <w:t xml:space="preserve"> область, </w:t>
            </w:r>
            <w:proofErr w:type="spellStart"/>
            <w:r>
              <w:rPr>
                <w:sz w:val="20"/>
                <w:szCs w:val="20"/>
              </w:rPr>
              <w:t>Синельниківський</w:t>
            </w:r>
            <w:proofErr w:type="spellEnd"/>
            <w:r>
              <w:rPr>
                <w:sz w:val="20"/>
                <w:szCs w:val="20"/>
              </w:rPr>
              <w:t xml:space="preserve"> район, с. </w:t>
            </w:r>
            <w:proofErr w:type="spellStart"/>
            <w:r>
              <w:rPr>
                <w:sz w:val="20"/>
                <w:szCs w:val="20"/>
              </w:rPr>
              <w:t>Дмитрівка</w:t>
            </w:r>
            <w:proofErr w:type="spellEnd"/>
            <w:r>
              <w:rPr>
                <w:sz w:val="20"/>
                <w:szCs w:val="20"/>
              </w:rPr>
              <w:t xml:space="preserve">, </w:t>
            </w:r>
            <w:proofErr w:type="spellStart"/>
            <w:r>
              <w:rPr>
                <w:sz w:val="20"/>
                <w:szCs w:val="20"/>
              </w:rPr>
              <w:t>вул</w:t>
            </w:r>
            <w:proofErr w:type="spellEnd"/>
            <w:r>
              <w:rPr>
                <w:sz w:val="20"/>
                <w:szCs w:val="20"/>
              </w:rPr>
              <w:t xml:space="preserve">. </w:t>
            </w:r>
            <w:proofErr w:type="spellStart"/>
            <w:r>
              <w:rPr>
                <w:sz w:val="20"/>
                <w:szCs w:val="20"/>
              </w:rPr>
              <w:t>Станційна</w:t>
            </w:r>
            <w:proofErr w:type="spellEnd"/>
            <w:r>
              <w:rPr>
                <w:sz w:val="20"/>
                <w:szCs w:val="20"/>
              </w:rPr>
              <w:t xml:space="preserve">, </w:t>
            </w:r>
            <w:proofErr w:type="spellStart"/>
            <w:r>
              <w:rPr>
                <w:sz w:val="20"/>
                <w:szCs w:val="20"/>
              </w:rPr>
              <w:t>будинок</w:t>
            </w:r>
            <w:proofErr w:type="spellEnd"/>
            <w:r>
              <w:rPr>
                <w:sz w:val="20"/>
                <w:szCs w:val="20"/>
              </w:rPr>
              <w:t xml:space="preserve"> 1 (</w:t>
            </w:r>
            <w:proofErr w:type="spellStart"/>
            <w:r>
              <w:rPr>
                <w:sz w:val="20"/>
                <w:szCs w:val="20"/>
              </w:rPr>
              <w:t>реєстраційний</w:t>
            </w:r>
            <w:proofErr w:type="spellEnd"/>
            <w:r>
              <w:rPr>
                <w:sz w:val="20"/>
                <w:szCs w:val="20"/>
              </w:rPr>
              <w:t xml:space="preserve"> номер </w:t>
            </w:r>
            <w:proofErr w:type="spellStart"/>
            <w:r>
              <w:rPr>
                <w:sz w:val="20"/>
                <w:szCs w:val="20"/>
              </w:rPr>
              <w:t>об'єкта</w:t>
            </w:r>
            <w:proofErr w:type="spellEnd"/>
            <w:r>
              <w:rPr>
                <w:sz w:val="20"/>
                <w:szCs w:val="20"/>
              </w:rPr>
              <w:t xml:space="preserve"> </w:t>
            </w:r>
            <w:proofErr w:type="spellStart"/>
            <w:r>
              <w:rPr>
                <w:sz w:val="20"/>
                <w:szCs w:val="20"/>
              </w:rPr>
              <w:t>нерухомого</w:t>
            </w:r>
            <w:proofErr w:type="spellEnd"/>
            <w:r>
              <w:rPr>
                <w:sz w:val="20"/>
                <w:szCs w:val="20"/>
              </w:rPr>
              <w:t xml:space="preserve"> майна в  ДРРП 325594112238) та </w:t>
            </w:r>
            <w:proofErr w:type="spellStart"/>
            <w:r>
              <w:rPr>
                <w:sz w:val="20"/>
                <w:szCs w:val="20"/>
              </w:rPr>
              <w:t>відчуженню</w:t>
            </w:r>
            <w:proofErr w:type="spellEnd"/>
            <w:r>
              <w:rPr>
                <w:sz w:val="20"/>
                <w:szCs w:val="20"/>
              </w:rPr>
              <w:t xml:space="preserve"> </w:t>
            </w:r>
            <w:proofErr w:type="spellStart"/>
            <w:r>
              <w:rPr>
                <w:sz w:val="20"/>
                <w:szCs w:val="20"/>
              </w:rPr>
              <w:t>рухомого</w:t>
            </w:r>
            <w:proofErr w:type="spellEnd"/>
            <w:r>
              <w:rPr>
                <w:sz w:val="20"/>
                <w:szCs w:val="20"/>
              </w:rPr>
              <w:t xml:space="preserve"> майна, </w:t>
            </w:r>
            <w:proofErr w:type="spellStart"/>
            <w:r>
              <w:rPr>
                <w:sz w:val="20"/>
                <w:szCs w:val="20"/>
              </w:rPr>
              <w:t>приналежного</w:t>
            </w:r>
            <w:proofErr w:type="spellEnd"/>
            <w:r>
              <w:rPr>
                <w:sz w:val="20"/>
                <w:szCs w:val="20"/>
              </w:rPr>
              <w:t xml:space="preserve"> ПРАТ "РОЗІВСЬКИЙ ЕЛЕВАТОР";</w:t>
            </w:r>
          </w:p>
          <w:p w:rsidR="003D7418" w:rsidRDefault="003D7418" w:rsidP="00D67F2E">
            <w:pPr>
              <w:pStyle w:val="a4"/>
              <w:spacing w:before="0" w:beforeAutospacing="0" w:after="0" w:afterAutospacing="0"/>
              <w:rPr>
                <w:sz w:val="20"/>
                <w:szCs w:val="20"/>
              </w:rPr>
            </w:pPr>
            <w:r>
              <w:rPr>
                <w:sz w:val="20"/>
                <w:szCs w:val="20"/>
              </w:rPr>
              <w:t xml:space="preserve">- комплекс, </w:t>
            </w:r>
            <w:proofErr w:type="spellStart"/>
            <w:r>
              <w:rPr>
                <w:sz w:val="20"/>
                <w:szCs w:val="20"/>
              </w:rPr>
              <w:t>який</w:t>
            </w:r>
            <w:proofErr w:type="spellEnd"/>
            <w:r>
              <w:rPr>
                <w:sz w:val="20"/>
                <w:szCs w:val="20"/>
              </w:rPr>
              <w:t xml:space="preserve"> </w:t>
            </w:r>
            <w:proofErr w:type="spellStart"/>
            <w:r>
              <w:rPr>
                <w:sz w:val="20"/>
                <w:szCs w:val="20"/>
              </w:rPr>
              <w:t>розташований</w:t>
            </w:r>
            <w:proofErr w:type="spellEnd"/>
            <w:r>
              <w:rPr>
                <w:sz w:val="20"/>
                <w:szCs w:val="20"/>
              </w:rPr>
              <w:t xml:space="preserve"> за </w:t>
            </w:r>
            <w:proofErr w:type="spellStart"/>
            <w:r>
              <w:rPr>
                <w:sz w:val="20"/>
                <w:szCs w:val="20"/>
              </w:rPr>
              <w:t>адресою</w:t>
            </w:r>
            <w:proofErr w:type="spellEnd"/>
            <w:r>
              <w:rPr>
                <w:sz w:val="20"/>
                <w:szCs w:val="20"/>
              </w:rPr>
              <w:t xml:space="preserve">: </w:t>
            </w:r>
            <w:proofErr w:type="spellStart"/>
            <w:r>
              <w:rPr>
                <w:sz w:val="20"/>
                <w:szCs w:val="20"/>
              </w:rPr>
              <w:t>Дніпропетровська</w:t>
            </w:r>
            <w:proofErr w:type="spellEnd"/>
            <w:r>
              <w:rPr>
                <w:sz w:val="20"/>
                <w:szCs w:val="20"/>
              </w:rPr>
              <w:t xml:space="preserve"> область,  </w:t>
            </w:r>
            <w:proofErr w:type="spellStart"/>
            <w:r>
              <w:rPr>
                <w:sz w:val="20"/>
                <w:szCs w:val="20"/>
              </w:rPr>
              <w:t>Самарівський</w:t>
            </w:r>
            <w:proofErr w:type="spellEnd"/>
            <w:r>
              <w:rPr>
                <w:sz w:val="20"/>
                <w:szCs w:val="20"/>
              </w:rPr>
              <w:t xml:space="preserve"> район, м. </w:t>
            </w:r>
            <w:proofErr w:type="spellStart"/>
            <w:r>
              <w:rPr>
                <w:sz w:val="20"/>
                <w:szCs w:val="20"/>
              </w:rPr>
              <w:t>Самар</w:t>
            </w:r>
            <w:proofErr w:type="spellEnd"/>
            <w:r>
              <w:rPr>
                <w:sz w:val="20"/>
                <w:szCs w:val="20"/>
              </w:rPr>
              <w:t xml:space="preserve">, </w:t>
            </w:r>
            <w:proofErr w:type="spellStart"/>
            <w:r>
              <w:rPr>
                <w:sz w:val="20"/>
                <w:szCs w:val="20"/>
              </w:rPr>
              <w:t>вул</w:t>
            </w:r>
            <w:proofErr w:type="spellEnd"/>
            <w:r>
              <w:rPr>
                <w:sz w:val="20"/>
                <w:szCs w:val="20"/>
              </w:rPr>
              <w:t xml:space="preserve">. </w:t>
            </w:r>
            <w:proofErr w:type="spellStart"/>
            <w:r>
              <w:rPr>
                <w:sz w:val="20"/>
                <w:szCs w:val="20"/>
              </w:rPr>
              <w:t>Чумацька</w:t>
            </w:r>
            <w:proofErr w:type="spellEnd"/>
            <w:r>
              <w:rPr>
                <w:sz w:val="20"/>
                <w:szCs w:val="20"/>
              </w:rPr>
              <w:t xml:space="preserve">, </w:t>
            </w:r>
            <w:proofErr w:type="spellStart"/>
            <w:r>
              <w:rPr>
                <w:sz w:val="20"/>
                <w:szCs w:val="20"/>
              </w:rPr>
              <w:t>будинок</w:t>
            </w:r>
            <w:proofErr w:type="spellEnd"/>
            <w:r>
              <w:rPr>
                <w:sz w:val="20"/>
                <w:szCs w:val="20"/>
              </w:rPr>
              <w:t xml:space="preserve"> 4 (</w:t>
            </w:r>
            <w:proofErr w:type="spellStart"/>
            <w:r>
              <w:rPr>
                <w:sz w:val="20"/>
                <w:szCs w:val="20"/>
              </w:rPr>
              <w:t>реєстраційний</w:t>
            </w:r>
            <w:proofErr w:type="spellEnd"/>
            <w:r>
              <w:rPr>
                <w:sz w:val="20"/>
                <w:szCs w:val="20"/>
              </w:rPr>
              <w:t xml:space="preserve"> номер </w:t>
            </w:r>
            <w:proofErr w:type="spellStart"/>
            <w:r>
              <w:rPr>
                <w:sz w:val="20"/>
                <w:szCs w:val="20"/>
              </w:rPr>
              <w:t>об'єкта</w:t>
            </w:r>
            <w:proofErr w:type="spellEnd"/>
            <w:r>
              <w:rPr>
                <w:sz w:val="20"/>
                <w:szCs w:val="20"/>
              </w:rPr>
              <w:t xml:space="preserve"> </w:t>
            </w:r>
            <w:proofErr w:type="spellStart"/>
            <w:r>
              <w:rPr>
                <w:sz w:val="20"/>
                <w:szCs w:val="20"/>
              </w:rPr>
              <w:t>нерухомого</w:t>
            </w:r>
            <w:proofErr w:type="spellEnd"/>
            <w:r>
              <w:rPr>
                <w:sz w:val="20"/>
                <w:szCs w:val="20"/>
              </w:rPr>
              <w:t xml:space="preserve"> майна в  ДРРП 336019012119) та </w:t>
            </w:r>
            <w:proofErr w:type="spellStart"/>
            <w:r>
              <w:rPr>
                <w:sz w:val="20"/>
                <w:szCs w:val="20"/>
              </w:rPr>
              <w:t>відчуженню</w:t>
            </w:r>
            <w:proofErr w:type="spellEnd"/>
            <w:r>
              <w:rPr>
                <w:sz w:val="20"/>
                <w:szCs w:val="20"/>
              </w:rPr>
              <w:t xml:space="preserve"> </w:t>
            </w:r>
            <w:proofErr w:type="spellStart"/>
            <w:r>
              <w:rPr>
                <w:sz w:val="20"/>
                <w:szCs w:val="20"/>
              </w:rPr>
              <w:t>рухомого</w:t>
            </w:r>
            <w:proofErr w:type="spellEnd"/>
            <w:r>
              <w:rPr>
                <w:sz w:val="20"/>
                <w:szCs w:val="20"/>
              </w:rPr>
              <w:t xml:space="preserve"> майна, </w:t>
            </w:r>
            <w:proofErr w:type="spellStart"/>
            <w:r>
              <w:rPr>
                <w:sz w:val="20"/>
                <w:szCs w:val="20"/>
              </w:rPr>
              <w:t>приналежного</w:t>
            </w:r>
            <w:proofErr w:type="spellEnd"/>
            <w:r>
              <w:rPr>
                <w:sz w:val="20"/>
                <w:szCs w:val="20"/>
              </w:rPr>
              <w:t xml:space="preserve"> ПРАТ "РОЗІВСЬКИЙ ЕЛЕВАТОР.</w:t>
            </w:r>
          </w:p>
          <w:p w:rsidR="003D7418" w:rsidRDefault="003D7418" w:rsidP="00D67F2E">
            <w:pPr>
              <w:pStyle w:val="a4"/>
              <w:spacing w:before="0" w:beforeAutospacing="0" w:after="0" w:afterAutospacing="0"/>
              <w:rPr>
                <w:sz w:val="20"/>
                <w:szCs w:val="20"/>
              </w:rPr>
            </w:pPr>
          </w:p>
          <w:p w:rsidR="003D7418" w:rsidRDefault="003D7418" w:rsidP="00D67F2E">
            <w:pPr>
              <w:pStyle w:val="a4"/>
              <w:spacing w:before="0" w:beforeAutospacing="0" w:after="0" w:afterAutospacing="0"/>
              <w:rPr>
                <w:sz w:val="20"/>
                <w:szCs w:val="20"/>
              </w:rPr>
            </w:pPr>
            <w:proofErr w:type="spellStart"/>
            <w:proofErr w:type="gramStart"/>
            <w:r>
              <w:rPr>
                <w:sz w:val="20"/>
                <w:szCs w:val="20"/>
              </w:rPr>
              <w:t>Гранична</w:t>
            </w:r>
            <w:proofErr w:type="spellEnd"/>
            <w:r>
              <w:rPr>
                <w:sz w:val="20"/>
                <w:szCs w:val="20"/>
              </w:rPr>
              <w:t xml:space="preserve"> </w:t>
            </w:r>
            <w:proofErr w:type="spellStart"/>
            <w:r>
              <w:rPr>
                <w:sz w:val="20"/>
                <w:szCs w:val="20"/>
              </w:rPr>
              <w:t>сукупна</w:t>
            </w:r>
            <w:proofErr w:type="spellEnd"/>
            <w:r>
              <w:rPr>
                <w:sz w:val="20"/>
                <w:szCs w:val="20"/>
              </w:rPr>
              <w:t xml:space="preserve"> </w:t>
            </w:r>
            <w:proofErr w:type="spellStart"/>
            <w:r>
              <w:rPr>
                <w:sz w:val="20"/>
                <w:szCs w:val="20"/>
              </w:rPr>
              <w:t>вартість</w:t>
            </w:r>
            <w:proofErr w:type="spellEnd"/>
            <w:r>
              <w:rPr>
                <w:sz w:val="20"/>
                <w:szCs w:val="20"/>
              </w:rPr>
              <w:t xml:space="preserve"> </w:t>
            </w:r>
            <w:proofErr w:type="spellStart"/>
            <w:r>
              <w:rPr>
                <w:sz w:val="20"/>
                <w:szCs w:val="20"/>
              </w:rPr>
              <w:t>правочинів</w:t>
            </w:r>
            <w:proofErr w:type="spellEnd"/>
            <w:r>
              <w:rPr>
                <w:sz w:val="20"/>
                <w:szCs w:val="20"/>
              </w:rPr>
              <w:t xml:space="preserve"> по </w:t>
            </w:r>
            <w:proofErr w:type="spellStart"/>
            <w:r>
              <w:rPr>
                <w:sz w:val="20"/>
                <w:szCs w:val="20"/>
              </w:rPr>
              <w:t>відчуженню</w:t>
            </w:r>
            <w:proofErr w:type="spellEnd"/>
            <w:r>
              <w:rPr>
                <w:sz w:val="20"/>
                <w:szCs w:val="20"/>
              </w:rPr>
              <w:t xml:space="preserve"> </w:t>
            </w:r>
            <w:proofErr w:type="spellStart"/>
            <w:r>
              <w:rPr>
                <w:sz w:val="20"/>
                <w:szCs w:val="20"/>
              </w:rPr>
              <w:t>нерухомого</w:t>
            </w:r>
            <w:proofErr w:type="spellEnd"/>
            <w:r>
              <w:rPr>
                <w:sz w:val="20"/>
                <w:szCs w:val="20"/>
              </w:rPr>
              <w:t xml:space="preserve"> майна не повинна </w:t>
            </w:r>
            <w:proofErr w:type="spellStart"/>
            <w:r>
              <w:rPr>
                <w:sz w:val="20"/>
                <w:szCs w:val="20"/>
              </w:rPr>
              <w:t>перевищувати</w:t>
            </w:r>
            <w:proofErr w:type="spellEnd"/>
            <w:r>
              <w:rPr>
                <w:sz w:val="20"/>
                <w:szCs w:val="20"/>
              </w:rPr>
              <w:t xml:space="preserve"> суму 100 000 000 грн. (сто </w:t>
            </w:r>
            <w:proofErr w:type="spellStart"/>
            <w:r>
              <w:rPr>
                <w:sz w:val="20"/>
                <w:szCs w:val="20"/>
              </w:rPr>
              <w:t>мільйонів</w:t>
            </w:r>
            <w:proofErr w:type="spellEnd"/>
            <w:r>
              <w:rPr>
                <w:sz w:val="20"/>
                <w:szCs w:val="20"/>
              </w:rPr>
              <w:t xml:space="preserve"> </w:t>
            </w:r>
            <w:proofErr w:type="spellStart"/>
            <w:r>
              <w:rPr>
                <w:sz w:val="20"/>
                <w:szCs w:val="20"/>
              </w:rPr>
              <w:t>гривень</w:t>
            </w:r>
            <w:proofErr w:type="spellEnd"/>
            <w:r>
              <w:rPr>
                <w:sz w:val="20"/>
                <w:szCs w:val="20"/>
              </w:rPr>
              <w:t xml:space="preserve"> 00 </w:t>
            </w:r>
            <w:proofErr w:type="spellStart"/>
            <w:r>
              <w:rPr>
                <w:sz w:val="20"/>
                <w:szCs w:val="20"/>
              </w:rPr>
              <w:t>копійок</w:t>
            </w:r>
            <w:proofErr w:type="spellEnd"/>
            <w:r>
              <w:rPr>
                <w:sz w:val="20"/>
                <w:szCs w:val="20"/>
              </w:rPr>
              <w:t xml:space="preserve">), </w:t>
            </w:r>
            <w:proofErr w:type="spellStart"/>
            <w:r>
              <w:rPr>
                <w:sz w:val="20"/>
                <w:szCs w:val="20"/>
              </w:rPr>
              <w:t>або</w:t>
            </w:r>
            <w:proofErr w:type="spellEnd"/>
            <w:r>
              <w:rPr>
                <w:sz w:val="20"/>
                <w:szCs w:val="20"/>
              </w:rPr>
              <w:t xml:space="preserve"> в </w:t>
            </w:r>
            <w:proofErr w:type="spellStart"/>
            <w:r>
              <w:rPr>
                <w:sz w:val="20"/>
                <w:szCs w:val="20"/>
              </w:rPr>
              <w:t>еквівалентах</w:t>
            </w:r>
            <w:proofErr w:type="spellEnd"/>
            <w:r>
              <w:rPr>
                <w:sz w:val="20"/>
                <w:szCs w:val="20"/>
              </w:rPr>
              <w:t xml:space="preserve"> </w:t>
            </w:r>
            <w:proofErr w:type="spellStart"/>
            <w:r>
              <w:rPr>
                <w:sz w:val="20"/>
                <w:szCs w:val="20"/>
              </w:rPr>
              <w:t>вказаної</w:t>
            </w:r>
            <w:proofErr w:type="spellEnd"/>
            <w:r>
              <w:rPr>
                <w:sz w:val="20"/>
                <w:szCs w:val="20"/>
              </w:rPr>
              <w:t xml:space="preserve"> </w:t>
            </w:r>
            <w:proofErr w:type="spellStart"/>
            <w:r>
              <w:rPr>
                <w:sz w:val="20"/>
                <w:szCs w:val="20"/>
              </w:rPr>
              <w:t>суми</w:t>
            </w:r>
            <w:proofErr w:type="spellEnd"/>
            <w:r>
              <w:rPr>
                <w:sz w:val="20"/>
                <w:szCs w:val="20"/>
              </w:rPr>
              <w:t xml:space="preserve"> у </w:t>
            </w:r>
            <w:proofErr w:type="spellStart"/>
            <w:r>
              <w:rPr>
                <w:sz w:val="20"/>
                <w:szCs w:val="20"/>
              </w:rPr>
              <w:t>інших</w:t>
            </w:r>
            <w:proofErr w:type="spellEnd"/>
            <w:r>
              <w:rPr>
                <w:sz w:val="20"/>
                <w:szCs w:val="20"/>
              </w:rPr>
              <w:t xml:space="preserve"> валютах, за </w:t>
            </w:r>
            <w:proofErr w:type="spellStart"/>
            <w:r>
              <w:rPr>
                <w:sz w:val="20"/>
                <w:szCs w:val="20"/>
              </w:rPr>
              <w:t>встановленим</w:t>
            </w:r>
            <w:proofErr w:type="spellEnd"/>
            <w:r>
              <w:rPr>
                <w:sz w:val="20"/>
                <w:szCs w:val="20"/>
              </w:rPr>
              <w:t xml:space="preserve"> </w:t>
            </w:r>
            <w:proofErr w:type="spellStart"/>
            <w:r>
              <w:rPr>
                <w:sz w:val="20"/>
                <w:szCs w:val="20"/>
              </w:rPr>
              <w:t>Національним</w:t>
            </w:r>
            <w:proofErr w:type="spellEnd"/>
            <w:r>
              <w:rPr>
                <w:sz w:val="20"/>
                <w:szCs w:val="20"/>
              </w:rPr>
              <w:t xml:space="preserve"> банком </w:t>
            </w:r>
            <w:proofErr w:type="spellStart"/>
            <w:r>
              <w:rPr>
                <w:sz w:val="20"/>
                <w:szCs w:val="20"/>
              </w:rPr>
              <w:t>України</w:t>
            </w:r>
            <w:proofErr w:type="spellEnd"/>
            <w:r>
              <w:rPr>
                <w:sz w:val="20"/>
                <w:szCs w:val="20"/>
              </w:rPr>
              <w:t xml:space="preserve"> </w:t>
            </w:r>
            <w:proofErr w:type="spellStart"/>
            <w:r>
              <w:rPr>
                <w:sz w:val="20"/>
                <w:szCs w:val="20"/>
              </w:rPr>
              <w:t>офіційним</w:t>
            </w:r>
            <w:proofErr w:type="spellEnd"/>
            <w:r>
              <w:rPr>
                <w:sz w:val="20"/>
                <w:szCs w:val="20"/>
              </w:rPr>
              <w:t xml:space="preserve"> курсом </w:t>
            </w:r>
            <w:proofErr w:type="spellStart"/>
            <w:r>
              <w:rPr>
                <w:sz w:val="20"/>
                <w:szCs w:val="20"/>
              </w:rPr>
              <w:t>гривні</w:t>
            </w:r>
            <w:proofErr w:type="spellEnd"/>
            <w:r>
              <w:rPr>
                <w:sz w:val="20"/>
                <w:szCs w:val="20"/>
              </w:rPr>
              <w:t xml:space="preserve"> до </w:t>
            </w:r>
            <w:proofErr w:type="spellStart"/>
            <w:r>
              <w:rPr>
                <w:sz w:val="20"/>
                <w:szCs w:val="20"/>
              </w:rPr>
              <w:t>іноземних</w:t>
            </w:r>
            <w:proofErr w:type="spellEnd"/>
            <w:r>
              <w:rPr>
                <w:sz w:val="20"/>
                <w:szCs w:val="20"/>
              </w:rPr>
              <w:t xml:space="preserve"> валют станом на дату </w:t>
            </w:r>
            <w:proofErr w:type="spellStart"/>
            <w:r>
              <w:rPr>
                <w:sz w:val="20"/>
                <w:szCs w:val="20"/>
              </w:rPr>
              <w:t>укладання</w:t>
            </w:r>
            <w:proofErr w:type="spellEnd"/>
            <w:r>
              <w:rPr>
                <w:sz w:val="20"/>
                <w:szCs w:val="20"/>
              </w:rPr>
              <w:t xml:space="preserve"> Договору (</w:t>
            </w:r>
            <w:proofErr w:type="spellStart"/>
            <w:r>
              <w:rPr>
                <w:sz w:val="20"/>
                <w:szCs w:val="20"/>
              </w:rPr>
              <w:t>правочину</w:t>
            </w:r>
            <w:proofErr w:type="spellEnd"/>
            <w:r>
              <w:rPr>
                <w:sz w:val="20"/>
                <w:szCs w:val="20"/>
              </w:rPr>
              <w:t>).</w:t>
            </w:r>
            <w:proofErr w:type="gramEnd"/>
          </w:p>
          <w:p w:rsidR="003D7418" w:rsidRDefault="003D7418" w:rsidP="00D67F2E">
            <w:pPr>
              <w:pStyle w:val="a4"/>
              <w:spacing w:before="0" w:beforeAutospacing="0" w:after="0" w:afterAutospacing="0"/>
              <w:rPr>
                <w:sz w:val="20"/>
                <w:szCs w:val="20"/>
              </w:rPr>
            </w:pPr>
            <w:proofErr w:type="spellStart"/>
            <w:r>
              <w:rPr>
                <w:sz w:val="20"/>
                <w:szCs w:val="20"/>
              </w:rPr>
              <w:t>Вартість</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proofErr w:type="gramStart"/>
            <w:r>
              <w:rPr>
                <w:sz w:val="20"/>
                <w:szCs w:val="20"/>
              </w:rPr>
              <w:t>р</w:t>
            </w:r>
            <w:proofErr w:type="gramEnd"/>
            <w:r>
              <w:rPr>
                <w:sz w:val="20"/>
                <w:szCs w:val="20"/>
              </w:rPr>
              <w:t>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- 21538.00 тис. грн.</w:t>
            </w:r>
          </w:p>
          <w:p w:rsidR="003D7418" w:rsidRDefault="003D7418" w:rsidP="00D67F2E">
            <w:pPr>
              <w:pStyle w:val="a4"/>
              <w:spacing w:before="0" w:beforeAutospacing="0" w:after="0" w:afterAutospacing="0"/>
              <w:rPr>
                <w:sz w:val="20"/>
                <w:szCs w:val="20"/>
              </w:rPr>
            </w:pPr>
            <w:proofErr w:type="spellStart"/>
            <w:r>
              <w:rPr>
                <w:sz w:val="20"/>
                <w:szCs w:val="20"/>
              </w:rPr>
              <w:t>Спі</w:t>
            </w:r>
            <w:proofErr w:type="gramStart"/>
            <w:r>
              <w:rPr>
                <w:sz w:val="20"/>
                <w:szCs w:val="20"/>
              </w:rPr>
              <w:t>вв</w:t>
            </w:r>
            <w:proofErr w:type="gramEnd"/>
            <w:r>
              <w:rPr>
                <w:sz w:val="20"/>
                <w:szCs w:val="20"/>
              </w:rPr>
              <w:t>ідношення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сукупної</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правочинів</w:t>
            </w:r>
            <w:proofErr w:type="spellEnd"/>
            <w:r>
              <w:rPr>
                <w:sz w:val="20"/>
                <w:szCs w:val="20"/>
              </w:rPr>
              <w:t xml:space="preserve"> до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емітента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(у </w:t>
            </w:r>
            <w:proofErr w:type="spellStart"/>
            <w:r>
              <w:rPr>
                <w:sz w:val="20"/>
                <w:szCs w:val="20"/>
              </w:rPr>
              <w:t>відсотках</w:t>
            </w:r>
            <w:proofErr w:type="spellEnd"/>
            <w:r>
              <w:rPr>
                <w:sz w:val="20"/>
                <w:szCs w:val="20"/>
              </w:rPr>
              <w:t>) - 464,29566%</w:t>
            </w:r>
          </w:p>
          <w:p w:rsidR="003D7418" w:rsidRDefault="003D7418" w:rsidP="00D67F2E">
            <w:pPr>
              <w:pStyle w:val="a4"/>
              <w:spacing w:before="0" w:beforeAutospacing="0" w:after="0" w:afterAutospacing="0"/>
              <w:rPr>
                <w:sz w:val="20"/>
                <w:szCs w:val="20"/>
              </w:rPr>
            </w:pPr>
          </w:p>
          <w:p w:rsidR="003D7418" w:rsidRDefault="003D7418" w:rsidP="00D67F2E">
            <w:pPr>
              <w:pStyle w:val="a4"/>
              <w:spacing w:before="0" w:beforeAutospacing="0" w:after="0" w:afterAutospacing="0"/>
              <w:rPr>
                <w:sz w:val="20"/>
                <w:szCs w:val="20"/>
              </w:rPr>
            </w:pPr>
            <w:proofErr w:type="spellStart"/>
            <w:r>
              <w:rPr>
                <w:sz w:val="20"/>
                <w:szCs w:val="20"/>
              </w:rPr>
              <w:t>Загальна</w:t>
            </w:r>
            <w:proofErr w:type="spellEnd"/>
            <w:r>
              <w:rPr>
                <w:sz w:val="20"/>
                <w:szCs w:val="20"/>
              </w:rPr>
              <w:t xml:space="preserve">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34 135 290 шт.,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зареєстровані</w:t>
            </w:r>
            <w:proofErr w:type="spellEnd"/>
            <w:r>
              <w:rPr>
                <w:sz w:val="20"/>
                <w:szCs w:val="20"/>
              </w:rPr>
              <w:t xml:space="preserve"> для </w:t>
            </w:r>
            <w:proofErr w:type="spellStart"/>
            <w:r>
              <w:rPr>
                <w:sz w:val="20"/>
                <w:szCs w:val="20"/>
              </w:rPr>
              <w:t>участі</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33 519 951 шт.</w:t>
            </w:r>
            <w:proofErr w:type="gramStart"/>
            <w:r>
              <w:rPr>
                <w:sz w:val="20"/>
                <w:szCs w:val="20"/>
              </w:rPr>
              <w:t xml:space="preserve"> ,</w:t>
            </w:r>
            <w:proofErr w:type="gramEnd"/>
            <w:r>
              <w:rPr>
                <w:sz w:val="20"/>
                <w:szCs w:val="20"/>
              </w:rPr>
              <w:t xml:space="preserve">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xml:space="preserve">: 33 519 951 шт., </w:t>
            </w:r>
            <w:proofErr w:type="spellStart"/>
            <w:r>
              <w:rPr>
                <w:sz w:val="20"/>
                <w:szCs w:val="20"/>
              </w:rPr>
              <w:t>кількість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акцій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w:t>
            </w:r>
            <w:proofErr w:type="spellStart"/>
            <w:r>
              <w:rPr>
                <w:sz w:val="20"/>
                <w:szCs w:val="20"/>
              </w:rPr>
              <w:t>проти</w:t>
            </w:r>
            <w:proofErr w:type="spellEnd"/>
            <w:r>
              <w:rPr>
                <w:sz w:val="20"/>
                <w:szCs w:val="20"/>
              </w:rPr>
              <w:t xml:space="preserve">" </w:t>
            </w:r>
            <w:proofErr w:type="spellStart"/>
            <w:r>
              <w:rPr>
                <w:sz w:val="20"/>
                <w:szCs w:val="20"/>
              </w:rPr>
              <w:t>прийняття</w:t>
            </w:r>
            <w:proofErr w:type="spellEnd"/>
            <w:r>
              <w:rPr>
                <w:sz w:val="20"/>
                <w:szCs w:val="20"/>
              </w:rPr>
              <w:t xml:space="preserve"> </w:t>
            </w:r>
            <w:proofErr w:type="spellStart"/>
            <w:r>
              <w:rPr>
                <w:sz w:val="20"/>
                <w:szCs w:val="20"/>
              </w:rPr>
              <w:t>рішення</w:t>
            </w:r>
            <w:proofErr w:type="spellEnd"/>
            <w:r>
              <w:rPr>
                <w:sz w:val="20"/>
                <w:szCs w:val="20"/>
              </w:rPr>
              <w:t>: 0 шт.</w:t>
            </w:r>
          </w:p>
          <w:p w:rsidR="003D7418" w:rsidRDefault="003D7418" w:rsidP="00D67F2E">
            <w:pPr>
              <w:pStyle w:val="a4"/>
              <w:spacing w:before="0" w:beforeAutospacing="0" w:after="0" w:afterAutospacing="0"/>
              <w:rPr>
                <w:sz w:val="20"/>
                <w:szCs w:val="20"/>
              </w:rPr>
            </w:pPr>
          </w:p>
          <w:p w:rsidR="003D7418" w:rsidRDefault="003D7418" w:rsidP="00D67F2E">
            <w:pPr>
              <w:pStyle w:val="a4"/>
              <w:spacing w:before="0" w:beforeAutospacing="0" w:after="0" w:afterAutospacing="0"/>
              <w:rPr>
                <w:sz w:val="20"/>
                <w:szCs w:val="20"/>
              </w:rPr>
            </w:pPr>
            <w:proofErr w:type="spellStart"/>
            <w:r>
              <w:rPr>
                <w:sz w:val="20"/>
                <w:szCs w:val="20"/>
              </w:rPr>
              <w:t>Значні</w:t>
            </w:r>
            <w:proofErr w:type="spellEnd"/>
            <w:r>
              <w:rPr>
                <w:sz w:val="20"/>
                <w:szCs w:val="20"/>
              </w:rPr>
              <w:t xml:space="preserve"> </w:t>
            </w:r>
            <w:proofErr w:type="spellStart"/>
            <w:r>
              <w:rPr>
                <w:sz w:val="20"/>
                <w:szCs w:val="20"/>
              </w:rPr>
              <w:t>правочини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яких</w:t>
            </w:r>
            <w:proofErr w:type="spellEnd"/>
            <w:r>
              <w:rPr>
                <w:sz w:val="20"/>
                <w:szCs w:val="20"/>
              </w:rPr>
              <w:t xml:space="preserve"> </w:t>
            </w:r>
            <w:proofErr w:type="spellStart"/>
            <w:r>
              <w:rPr>
                <w:sz w:val="20"/>
                <w:szCs w:val="20"/>
              </w:rPr>
              <w:t>надано</w:t>
            </w:r>
            <w:proofErr w:type="spellEnd"/>
            <w:r>
              <w:rPr>
                <w:sz w:val="20"/>
                <w:szCs w:val="20"/>
              </w:rPr>
              <w:t xml:space="preserve"> </w:t>
            </w:r>
            <w:proofErr w:type="spellStart"/>
            <w:r>
              <w:rPr>
                <w:sz w:val="20"/>
                <w:szCs w:val="20"/>
              </w:rPr>
              <w:t>попередню</w:t>
            </w:r>
            <w:proofErr w:type="spellEnd"/>
            <w:r>
              <w:rPr>
                <w:sz w:val="20"/>
                <w:szCs w:val="20"/>
              </w:rPr>
              <w:t xml:space="preserve"> </w:t>
            </w:r>
            <w:proofErr w:type="spellStart"/>
            <w:r>
              <w:rPr>
                <w:sz w:val="20"/>
                <w:szCs w:val="20"/>
              </w:rPr>
              <w:t>згоду</w:t>
            </w:r>
            <w:proofErr w:type="spellEnd"/>
            <w:r>
              <w:rPr>
                <w:sz w:val="20"/>
                <w:szCs w:val="20"/>
              </w:rPr>
              <w:t xml:space="preserve">, </w:t>
            </w:r>
            <w:proofErr w:type="spellStart"/>
            <w:r>
              <w:rPr>
                <w:sz w:val="20"/>
                <w:szCs w:val="20"/>
              </w:rPr>
              <w:t>вчиняються</w:t>
            </w:r>
            <w:proofErr w:type="spellEnd"/>
            <w:r>
              <w:rPr>
                <w:sz w:val="20"/>
                <w:szCs w:val="20"/>
              </w:rPr>
              <w:t xml:space="preserve"> у </w:t>
            </w:r>
            <w:proofErr w:type="spellStart"/>
            <w:r>
              <w:rPr>
                <w:sz w:val="20"/>
                <w:szCs w:val="20"/>
              </w:rPr>
              <w:t>відповідності</w:t>
            </w:r>
            <w:proofErr w:type="spellEnd"/>
            <w:r>
              <w:rPr>
                <w:sz w:val="20"/>
                <w:szCs w:val="20"/>
              </w:rPr>
              <w:t xml:space="preserve"> до Статуту </w:t>
            </w:r>
            <w:proofErr w:type="spellStart"/>
            <w:r>
              <w:rPr>
                <w:sz w:val="20"/>
                <w:szCs w:val="20"/>
              </w:rPr>
              <w:t>товариства</w:t>
            </w:r>
            <w:proofErr w:type="spellEnd"/>
            <w:r>
              <w:rPr>
                <w:sz w:val="20"/>
                <w:szCs w:val="20"/>
              </w:rPr>
              <w:t xml:space="preserve"> та </w:t>
            </w:r>
            <w:proofErr w:type="spellStart"/>
            <w:r>
              <w:rPr>
                <w:sz w:val="20"/>
                <w:szCs w:val="20"/>
              </w:rPr>
              <w:t>діючого</w:t>
            </w:r>
            <w:proofErr w:type="spellEnd"/>
            <w:r>
              <w:rPr>
                <w:sz w:val="20"/>
                <w:szCs w:val="20"/>
              </w:rPr>
              <w:t xml:space="preserve"> </w:t>
            </w:r>
            <w:proofErr w:type="spellStart"/>
            <w:r>
              <w:rPr>
                <w:sz w:val="20"/>
                <w:szCs w:val="20"/>
              </w:rPr>
              <w:t>законодавства</w:t>
            </w:r>
            <w:proofErr w:type="spellEnd"/>
            <w:r>
              <w:rPr>
                <w:sz w:val="20"/>
                <w:szCs w:val="20"/>
              </w:rPr>
              <w:t xml:space="preserve">, </w:t>
            </w:r>
            <w:proofErr w:type="spellStart"/>
            <w:r>
              <w:rPr>
                <w:sz w:val="20"/>
                <w:szCs w:val="20"/>
              </w:rPr>
              <w:t>їх</w:t>
            </w:r>
            <w:proofErr w:type="spellEnd"/>
            <w:r>
              <w:rPr>
                <w:sz w:val="20"/>
                <w:szCs w:val="20"/>
              </w:rPr>
              <w:t xml:space="preserve"> </w:t>
            </w:r>
            <w:proofErr w:type="spellStart"/>
            <w:r>
              <w:rPr>
                <w:sz w:val="20"/>
                <w:szCs w:val="20"/>
              </w:rPr>
              <w:t>вчинення</w:t>
            </w:r>
            <w:proofErr w:type="spellEnd"/>
            <w:r>
              <w:rPr>
                <w:sz w:val="20"/>
                <w:szCs w:val="20"/>
              </w:rPr>
              <w:t xml:space="preserve"> (</w:t>
            </w:r>
            <w:proofErr w:type="spellStart"/>
            <w:r>
              <w:rPr>
                <w:sz w:val="20"/>
                <w:szCs w:val="20"/>
              </w:rPr>
              <w:t>укладення</w:t>
            </w:r>
            <w:proofErr w:type="spellEnd"/>
            <w:r>
              <w:rPr>
                <w:sz w:val="20"/>
                <w:szCs w:val="20"/>
              </w:rPr>
              <w:t xml:space="preserve"> </w:t>
            </w:r>
            <w:proofErr w:type="spellStart"/>
            <w:r>
              <w:rPr>
                <w:sz w:val="20"/>
                <w:szCs w:val="20"/>
              </w:rPr>
              <w:t>договорів</w:t>
            </w:r>
            <w:proofErr w:type="spellEnd"/>
            <w:r>
              <w:rPr>
                <w:sz w:val="20"/>
                <w:szCs w:val="20"/>
              </w:rPr>
              <w:t xml:space="preserve"> у </w:t>
            </w:r>
            <w:proofErr w:type="spellStart"/>
            <w:r>
              <w:rPr>
                <w:sz w:val="20"/>
                <w:szCs w:val="20"/>
              </w:rPr>
              <w:t>кінцевій</w:t>
            </w:r>
            <w:proofErr w:type="spellEnd"/>
            <w:r>
              <w:rPr>
                <w:sz w:val="20"/>
                <w:szCs w:val="20"/>
              </w:rPr>
              <w:t xml:space="preserve"> </w:t>
            </w:r>
            <w:proofErr w:type="spellStart"/>
            <w:r>
              <w:rPr>
                <w:sz w:val="20"/>
                <w:szCs w:val="20"/>
              </w:rPr>
              <w:t>редакції</w:t>
            </w:r>
            <w:proofErr w:type="spellEnd"/>
            <w:r>
              <w:rPr>
                <w:sz w:val="20"/>
                <w:szCs w:val="20"/>
              </w:rPr>
              <w:t xml:space="preserve">) </w:t>
            </w:r>
            <w:proofErr w:type="spellStart"/>
            <w:r>
              <w:rPr>
                <w:sz w:val="20"/>
                <w:szCs w:val="20"/>
              </w:rPr>
              <w:t>відбувається</w:t>
            </w:r>
            <w:proofErr w:type="spellEnd"/>
            <w:r>
              <w:rPr>
                <w:sz w:val="20"/>
                <w:szCs w:val="20"/>
              </w:rPr>
              <w:t xml:space="preserve"> </w:t>
            </w:r>
            <w:proofErr w:type="spellStart"/>
            <w:proofErr w:type="gramStart"/>
            <w:r>
              <w:rPr>
                <w:sz w:val="20"/>
                <w:szCs w:val="20"/>
              </w:rPr>
              <w:t>п</w:t>
            </w:r>
            <w:proofErr w:type="gramEnd"/>
            <w:r>
              <w:rPr>
                <w:sz w:val="20"/>
                <w:szCs w:val="20"/>
              </w:rPr>
              <w:t>ісля</w:t>
            </w:r>
            <w:proofErr w:type="spellEnd"/>
            <w:r>
              <w:rPr>
                <w:sz w:val="20"/>
                <w:szCs w:val="20"/>
              </w:rPr>
              <w:t xml:space="preserve"> </w:t>
            </w:r>
            <w:proofErr w:type="spellStart"/>
            <w:r>
              <w:rPr>
                <w:sz w:val="20"/>
                <w:szCs w:val="20"/>
              </w:rPr>
              <w:t>підтвердження</w:t>
            </w:r>
            <w:proofErr w:type="spellEnd"/>
            <w:r>
              <w:rPr>
                <w:sz w:val="20"/>
                <w:szCs w:val="20"/>
              </w:rPr>
              <w:t xml:space="preserve"> </w:t>
            </w:r>
            <w:proofErr w:type="spellStart"/>
            <w:r>
              <w:rPr>
                <w:sz w:val="20"/>
                <w:szCs w:val="20"/>
              </w:rPr>
              <w:t>Наглядовою</w:t>
            </w:r>
            <w:proofErr w:type="spellEnd"/>
            <w:r>
              <w:rPr>
                <w:sz w:val="20"/>
                <w:szCs w:val="20"/>
              </w:rPr>
              <w:t xml:space="preserve"> радою </w:t>
            </w:r>
            <w:proofErr w:type="spellStart"/>
            <w:r>
              <w:rPr>
                <w:sz w:val="20"/>
                <w:szCs w:val="20"/>
              </w:rPr>
              <w:t>товариства</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їх</w:t>
            </w:r>
            <w:proofErr w:type="spellEnd"/>
            <w:r>
              <w:rPr>
                <w:sz w:val="20"/>
                <w:szCs w:val="20"/>
              </w:rPr>
              <w:t xml:space="preserve"> </w:t>
            </w:r>
            <w:proofErr w:type="spellStart"/>
            <w:r>
              <w:rPr>
                <w:sz w:val="20"/>
                <w:szCs w:val="20"/>
              </w:rPr>
              <w:t>вчинення</w:t>
            </w:r>
            <w:proofErr w:type="spellEnd"/>
            <w:r>
              <w:rPr>
                <w:sz w:val="20"/>
                <w:szCs w:val="20"/>
              </w:rPr>
              <w:t xml:space="preserve">. </w:t>
            </w:r>
          </w:p>
          <w:p w:rsidR="003D7418" w:rsidRDefault="003D7418" w:rsidP="00D67F2E">
            <w:pPr>
              <w:pStyle w:val="a4"/>
              <w:spacing w:before="0" w:beforeAutospacing="0" w:after="0" w:afterAutospacing="0"/>
              <w:rPr>
                <w:sz w:val="20"/>
                <w:szCs w:val="20"/>
              </w:rPr>
            </w:pPr>
            <w:proofErr w:type="spellStart"/>
            <w:r>
              <w:rPr>
                <w:sz w:val="20"/>
                <w:szCs w:val="20"/>
              </w:rPr>
              <w:t>Уповноважити</w:t>
            </w:r>
            <w:proofErr w:type="spellEnd"/>
            <w:r>
              <w:rPr>
                <w:sz w:val="20"/>
                <w:szCs w:val="20"/>
              </w:rPr>
              <w:t xml:space="preserve"> </w:t>
            </w:r>
            <w:proofErr w:type="spellStart"/>
            <w:r>
              <w:rPr>
                <w:sz w:val="20"/>
                <w:szCs w:val="20"/>
              </w:rPr>
              <w:t>Правління</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протягом</w:t>
            </w:r>
            <w:proofErr w:type="spellEnd"/>
            <w:r>
              <w:rPr>
                <w:sz w:val="20"/>
                <w:szCs w:val="20"/>
              </w:rPr>
              <w:t xml:space="preserve"> 1 (одного) року з </w:t>
            </w:r>
            <w:proofErr w:type="spellStart"/>
            <w:r>
              <w:rPr>
                <w:sz w:val="20"/>
                <w:szCs w:val="20"/>
              </w:rPr>
              <w:t>дати</w:t>
            </w:r>
            <w:proofErr w:type="spellEnd"/>
            <w:r>
              <w:rPr>
                <w:sz w:val="20"/>
                <w:szCs w:val="20"/>
              </w:rPr>
              <w:t xml:space="preserve"> </w:t>
            </w:r>
            <w:proofErr w:type="spellStart"/>
            <w:r>
              <w:rPr>
                <w:sz w:val="20"/>
                <w:szCs w:val="20"/>
              </w:rPr>
              <w:t>проведення</w:t>
            </w:r>
            <w:proofErr w:type="spellEnd"/>
            <w:r>
              <w:rPr>
                <w:sz w:val="20"/>
                <w:szCs w:val="20"/>
              </w:rPr>
              <w:t xml:space="preserve"> </w:t>
            </w:r>
            <w:proofErr w:type="spellStart"/>
            <w:r>
              <w:rPr>
                <w:sz w:val="20"/>
                <w:szCs w:val="20"/>
              </w:rPr>
              <w:t>цих</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здійснювати</w:t>
            </w:r>
            <w:proofErr w:type="spellEnd"/>
            <w:r>
              <w:rPr>
                <w:sz w:val="20"/>
                <w:szCs w:val="20"/>
              </w:rPr>
              <w:t xml:space="preserve"> </w:t>
            </w:r>
            <w:proofErr w:type="spellStart"/>
            <w:r>
              <w:rPr>
                <w:sz w:val="20"/>
                <w:szCs w:val="20"/>
              </w:rPr>
              <w:t>всі</w:t>
            </w:r>
            <w:proofErr w:type="spellEnd"/>
            <w:r>
              <w:rPr>
                <w:sz w:val="20"/>
                <w:szCs w:val="20"/>
              </w:rPr>
              <w:t xml:space="preserve"> </w:t>
            </w:r>
            <w:proofErr w:type="spellStart"/>
            <w:r>
              <w:rPr>
                <w:sz w:val="20"/>
                <w:szCs w:val="20"/>
              </w:rPr>
              <w:t>необхідні</w:t>
            </w:r>
            <w:proofErr w:type="spellEnd"/>
            <w:r>
              <w:rPr>
                <w:sz w:val="20"/>
                <w:szCs w:val="20"/>
              </w:rPr>
              <w:t xml:space="preserve"> </w:t>
            </w:r>
            <w:proofErr w:type="spellStart"/>
            <w:r>
              <w:rPr>
                <w:sz w:val="20"/>
                <w:szCs w:val="20"/>
              </w:rPr>
              <w:t>дії</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вчинення</w:t>
            </w:r>
            <w:proofErr w:type="spellEnd"/>
            <w:r>
              <w:rPr>
                <w:sz w:val="20"/>
                <w:szCs w:val="20"/>
              </w:rPr>
              <w:t xml:space="preserve"> (</w:t>
            </w:r>
            <w:proofErr w:type="spellStart"/>
            <w:r>
              <w:rPr>
                <w:sz w:val="20"/>
                <w:szCs w:val="20"/>
              </w:rPr>
              <w:t>виконання</w:t>
            </w:r>
            <w:proofErr w:type="spellEnd"/>
            <w:r>
              <w:rPr>
                <w:sz w:val="20"/>
                <w:szCs w:val="20"/>
              </w:rPr>
              <w:t xml:space="preserve">) </w:t>
            </w:r>
            <w:proofErr w:type="spellStart"/>
            <w:r>
              <w:rPr>
                <w:sz w:val="20"/>
                <w:szCs w:val="20"/>
              </w:rPr>
              <w:t>від</w:t>
            </w:r>
            <w:proofErr w:type="spellEnd"/>
            <w:r>
              <w:rPr>
                <w:sz w:val="20"/>
                <w:szCs w:val="20"/>
              </w:rPr>
              <w:t xml:space="preserve"> </w:t>
            </w:r>
            <w:proofErr w:type="spellStart"/>
            <w:r>
              <w:rPr>
                <w:sz w:val="20"/>
                <w:szCs w:val="20"/>
              </w:rPr>
              <w:t>імені</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яких</w:t>
            </w:r>
            <w:proofErr w:type="spellEnd"/>
            <w:r>
              <w:rPr>
                <w:sz w:val="20"/>
                <w:szCs w:val="20"/>
              </w:rPr>
              <w:t xml:space="preserve"> </w:t>
            </w:r>
            <w:proofErr w:type="spellStart"/>
            <w:r>
              <w:rPr>
                <w:sz w:val="20"/>
                <w:szCs w:val="20"/>
              </w:rPr>
              <w:t>надано</w:t>
            </w:r>
            <w:proofErr w:type="spellEnd"/>
            <w:r>
              <w:rPr>
                <w:sz w:val="20"/>
                <w:szCs w:val="20"/>
              </w:rPr>
              <w:t xml:space="preserve"> </w:t>
            </w:r>
            <w:proofErr w:type="spellStart"/>
            <w:r>
              <w:rPr>
                <w:sz w:val="20"/>
                <w:szCs w:val="20"/>
              </w:rPr>
              <w:t>попередню</w:t>
            </w:r>
            <w:proofErr w:type="spellEnd"/>
            <w:r>
              <w:rPr>
                <w:sz w:val="20"/>
                <w:szCs w:val="20"/>
              </w:rPr>
              <w:t xml:space="preserve"> </w:t>
            </w:r>
            <w:proofErr w:type="spellStart"/>
            <w:r>
              <w:rPr>
                <w:sz w:val="20"/>
                <w:szCs w:val="20"/>
              </w:rPr>
              <w:t>згоду</w:t>
            </w:r>
            <w:proofErr w:type="spellEnd"/>
            <w:r>
              <w:rPr>
                <w:sz w:val="20"/>
                <w:szCs w:val="20"/>
              </w:rPr>
              <w:t xml:space="preserve">, за </w:t>
            </w:r>
            <w:proofErr w:type="spellStart"/>
            <w:r>
              <w:rPr>
                <w:sz w:val="20"/>
                <w:szCs w:val="20"/>
              </w:rPr>
              <w:t>умови</w:t>
            </w:r>
            <w:proofErr w:type="spellEnd"/>
            <w:r>
              <w:rPr>
                <w:sz w:val="20"/>
                <w:szCs w:val="20"/>
              </w:rPr>
              <w:t xml:space="preserve"> </w:t>
            </w:r>
            <w:proofErr w:type="spellStart"/>
            <w:r>
              <w:rPr>
                <w:sz w:val="20"/>
                <w:szCs w:val="20"/>
              </w:rPr>
              <w:t>одержання</w:t>
            </w:r>
            <w:proofErr w:type="spellEnd"/>
            <w:r>
              <w:rPr>
                <w:sz w:val="20"/>
                <w:szCs w:val="20"/>
              </w:rPr>
              <w:t xml:space="preserve"> </w:t>
            </w:r>
            <w:proofErr w:type="spellStart"/>
            <w:r>
              <w:rPr>
                <w:sz w:val="20"/>
                <w:szCs w:val="20"/>
              </w:rPr>
              <w:t>попереднього</w:t>
            </w:r>
            <w:proofErr w:type="spellEnd"/>
            <w:r>
              <w:rPr>
                <w:sz w:val="20"/>
                <w:szCs w:val="20"/>
              </w:rPr>
              <w:t xml:space="preserve"> </w:t>
            </w:r>
            <w:proofErr w:type="spellStart"/>
            <w:r>
              <w:rPr>
                <w:sz w:val="20"/>
                <w:szCs w:val="20"/>
              </w:rPr>
              <w:t>дозволу</w:t>
            </w:r>
            <w:proofErr w:type="spellEnd"/>
            <w:r>
              <w:rPr>
                <w:sz w:val="20"/>
                <w:szCs w:val="20"/>
              </w:rPr>
              <w:t xml:space="preserve"> </w:t>
            </w:r>
            <w:proofErr w:type="spellStart"/>
            <w:r>
              <w:rPr>
                <w:sz w:val="20"/>
                <w:szCs w:val="20"/>
              </w:rPr>
              <w:t>Наглядової</w:t>
            </w:r>
            <w:proofErr w:type="spellEnd"/>
            <w:r>
              <w:rPr>
                <w:sz w:val="20"/>
                <w:szCs w:val="20"/>
              </w:rPr>
              <w:t xml:space="preserve"> ради </w:t>
            </w:r>
            <w:proofErr w:type="spellStart"/>
            <w:r>
              <w:rPr>
                <w:sz w:val="20"/>
                <w:szCs w:val="20"/>
              </w:rPr>
              <w:t>Товариства</w:t>
            </w:r>
            <w:proofErr w:type="spellEnd"/>
            <w:r>
              <w:rPr>
                <w:sz w:val="20"/>
                <w:szCs w:val="20"/>
              </w:rPr>
              <w:t xml:space="preserve"> у </w:t>
            </w:r>
            <w:proofErr w:type="spellStart"/>
            <w:r>
              <w:rPr>
                <w:sz w:val="20"/>
                <w:szCs w:val="20"/>
              </w:rPr>
              <w:t>випадках</w:t>
            </w:r>
            <w:proofErr w:type="spellEnd"/>
            <w:r>
              <w:rPr>
                <w:sz w:val="20"/>
                <w:szCs w:val="20"/>
              </w:rPr>
              <w:t xml:space="preserve">, </w:t>
            </w:r>
            <w:r>
              <w:rPr>
                <w:sz w:val="20"/>
                <w:szCs w:val="20"/>
              </w:rPr>
              <w:lastRenderedPageBreak/>
              <w:t xml:space="preserve">коли </w:t>
            </w:r>
            <w:proofErr w:type="spellStart"/>
            <w:r>
              <w:rPr>
                <w:sz w:val="20"/>
                <w:szCs w:val="20"/>
              </w:rPr>
              <w:t>такий</w:t>
            </w:r>
            <w:proofErr w:type="spellEnd"/>
            <w:r>
              <w:rPr>
                <w:sz w:val="20"/>
                <w:szCs w:val="20"/>
              </w:rPr>
              <w:t xml:space="preserve"> </w:t>
            </w:r>
            <w:proofErr w:type="spellStart"/>
            <w:r>
              <w:rPr>
                <w:sz w:val="20"/>
                <w:szCs w:val="20"/>
              </w:rPr>
              <w:t>дозвіл</w:t>
            </w:r>
            <w:proofErr w:type="spellEnd"/>
            <w:r>
              <w:rPr>
                <w:sz w:val="20"/>
                <w:szCs w:val="20"/>
              </w:rPr>
              <w:t xml:space="preserve"> </w:t>
            </w:r>
            <w:proofErr w:type="spellStart"/>
            <w:r>
              <w:rPr>
                <w:sz w:val="20"/>
                <w:szCs w:val="20"/>
              </w:rPr>
              <w:t>вимагається</w:t>
            </w:r>
            <w:proofErr w:type="spellEnd"/>
            <w:r>
              <w:rPr>
                <w:sz w:val="20"/>
                <w:szCs w:val="20"/>
              </w:rPr>
              <w:t xml:space="preserve"> </w:t>
            </w:r>
            <w:proofErr w:type="spellStart"/>
            <w:r>
              <w:rPr>
                <w:sz w:val="20"/>
                <w:szCs w:val="20"/>
              </w:rPr>
              <w:t>згідно</w:t>
            </w:r>
            <w:proofErr w:type="spellEnd"/>
            <w:r>
              <w:rPr>
                <w:sz w:val="20"/>
                <w:szCs w:val="20"/>
              </w:rPr>
              <w:t xml:space="preserve"> Статуту </w:t>
            </w:r>
            <w:proofErr w:type="spellStart"/>
            <w:r>
              <w:rPr>
                <w:sz w:val="20"/>
                <w:szCs w:val="20"/>
              </w:rPr>
              <w:t>Товариства</w:t>
            </w:r>
            <w:proofErr w:type="spellEnd"/>
            <w:r>
              <w:rPr>
                <w:sz w:val="20"/>
                <w:szCs w:val="20"/>
              </w:rPr>
              <w:t xml:space="preserve"> та </w:t>
            </w:r>
            <w:proofErr w:type="spellStart"/>
            <w:r>
              <w:rPr>
                <w:sz w:val="20"/>
                <w:szCs w:val="20"/>
              </w:rPr>
              <w:t>даного</w:t>
            </w:r>
            <w:proofErr w:type="spellEnd"/>
            <w:r>
              <w:rPr>
                <w:sz w:val="20"/>
                <w:szCs w:val="20"/>
              </w:rPr>
              <w:t xml:space="preserve"> </w:t>
            </w:r>
            <w:proofErr w:type="spellStart"/>
            <w:proofErr w:type="gramStart"/>
            <w:r>
              <w:rPr>
                <w:sz w:val="20"/>
                <w:szCs w:val="20"/>
              </w:rPr>
              <w:t>р</w:t>
            </w:r>
            <w:proofErr w:type="gramEnd"/>
            <w:r>
              <w:rPr>
                <w:sz w:val="20"/>
                <w:szCs w:val="20"/>
              </w:rPr>
              <w:t>ішення</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акціонері</w:t>
            </w:r>
            <w:proofErr w:type="gramStart"/>
            <w:r>
              <w:rPr>
                <w:sz w:val="20"/>
                <w:szCs w:val="20"/>
              </w:rPr>
              <w:t>в</w:t>
            </w:r>
            <w:proofErr w:type="spellEnd"/>
            <w:proofErr w:type="gramEnd"/>
            <w:r>
              <w:rPr>
                <w:sz w:val="20"/>
                <w:szCs w:val="20"/>
              </w:rPr>
              <w:t xml:space="preserve">. </w:t>
            </w:r>
          </w:p>
          <w:p w:rsidR="003D7418" w:rsidRDefault="003D7418" w:rsidP="00D67F2E">
            <w:pPr>
              <w:pStyle w:val="a4"/>
              <w:spacing w:before="0" w:beforeAutospacing="0" w:after="0" w:afterAutospacing="0"/>
              <w:rPr>
                <w:sz w:val="20"/>
                <w:szCs w:val="20"/>
              </w:rPr>
            </w:pPr>
            <w:proofErr w:type="spellStart"/>
            <w:r>
              <w:rPr>
                <w:sz w:val="20"/>
                <w:szCs w:val="20"/>
              </w:rPr>
              <w:t>Протягом</w:t>
            </w:r>
            <w:proofErr w:type="spellEnd"/>
            <w:r>
              <w:rPr>
                <w:sz w:val="20"/>
                <w:szCs w:val="20"/>
              </w:rPr>
              <w:t xml:space="preserve"> 1 (одного) року з </w:t>
            </w:r>
            <w:proofErr w:type="spellStart"/>
            <w:r>
              <w:rPr>
                <w:sz w:val="20"/>
                <w:szCs w:val="20"/>
              </w:rPr>
              <w:t>дати</w:t>
            </w:r>
            <w:proofErr w:type="spellEnd"/>
            <w:r>
              <w:rPr>
                <w:sz w:val="20"/>
                <w:szCs w:val="20"/>
              </w:rPr>
              <w:t xml:space="preserve"> </w:t>
            </w:r>
            <w:proofErr w:type="spellStart"/>
            <w:r>
              <w:rPr>
                <w:sz w:val="20"/>
                <w:szCs w:val="20"/>
              </w:rPr>
              <w:t>проведення</w:t>
            </w:r>
            <w:proofErr w:type="spellEnd"/>
            <w:r>
              <w:rPr>
                <w:sz w:val="20"/>
                <w:szCs w:val="20"/>
              </w:rPr>
              <w:t xml:space="preserve"> </w:t>
            </w:r>
            <w:proofErr w:type="spellStart"/>
            <w:r>
              <w:rPr>
                <w:sz w:val="20"/>
                <w:szCs w:val="20"/>
              </w:rPr>
              <w:t>цих</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Наглядовій</w:t>
            </w:r>
            <w:proofErr w:type="spellEnd"/>
            <w:r>
              <w:rPr>
                <w:sz w:val="20"/>
                <w:szCs w:val="20"/>
              </w:rPr>
              <w:t xml:space="preserve"> </w:t>
            </w:r>
            <w:proofErr w:type="spellStart"/>
            <w:r>
              <w:rPr>
                <w:sz w:val="20"/>
                <w:szCs w:val="20"/>
              </w:rPr>
              <w:t>раді</w:t>
            </w:r>
            <w:proofErr w:type="spellEnd"/>
            <w:r>
              <w:rPr>
                <w:sz w:val="20"/>
                <w:szCs w:val="20"/>
              </w:rPr>
              <w:t xml:space="preserve"> </w:t>
            </w:r>
            <w:proofErr w:type="spellStart"/>
            <w:r>
              <w:rPr>
                <w:sz w:val="20"/>
                <w:szCs w:val="20"/>
              </w:rPr>
              <w:t>Товариства</w:t>
            </w:r>
            <w:proofErr w:type="spellEnd"/>
            <w:r>
              <w:rPr>
                <w:sz w:val="20"/>
                <w:szCs w:val="20"/>
              </w:rPr>
              <w:t xml:space="preserve"> </w:t>
            </w:r>
            <w:proofErr w:type="spellStart"/>
            <w:r>
              <w:rPr>
                <w:sz w:val="20"/>
                <w:szCs w:val="20"/>
              </w:rPr>
              <w:t>розглядати</w:t>
            </w:r>
            <w:proofErr w:type="spellEnd"/>
            <w:r>
              <w:rPr>
                <w:sz w:val="20"/>
                <w:szCs w:val="20"/>
              </w:rPr>
              <w:t xml:space="preserve"> </w:t>
            </w:r>
            <w:proofErr w:type="spellStart"/>
            <w:r>
              <w:rPr>
                <w:sz w:val="20"/>
                <w:szCs w:val="20"/>
              </w:rPr>
              <w:t>питання</w:t>
            </w:r>
            <w:proofErr w:type="spellEnd"/>
            <w:r>
              <w:rPr>
                <w:sz w:val="20"/>
                <w:szCs w:val="20"/>
              </w:rPr>
              <w:t xml:space="preserve"> </w:t>
            </w:r>
            <w:proofErr w:type="spellStart"/>
            <w:proofErr w:type="gramStart"/>
            <w:r>
              <w:rPr>
                <w:sz w:val="20"/>
                <w:szCs w:val="20"/>
              </w:rPr>
              <w:t>п</w:t>
            </w:r>
            <w:proofErr w:type="gramEnd"/>
            <w:r>
              <w:rPr>
                <w:sz w:val="20"/>
                <w:szCs w:val="20"/>
              </w:rPr>
              <w:t>ідтвердження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Товариством</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правочинів</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яких</w:t>
            </w:r>
            <w:proofErr w:type="spellEnd"/>
            <w:r>
              <w:rPr>
                <w:sz w:val="20"/>
                <w:szCs w:val="20"/>
              </w:rPr>
              <w:t xml:space="preserve"> </w:t>
            </w:r>
            <w:proofErr w:type="spellStart"/>
            <w:r>
              <w:rPr>
                <w:sz w:val="20"/>
                <w:szCs w:val="20"/>
              </w:rPr>
              <w:t>надано</w:t>
            </w:r>
            <w:proofErr w:type="spellEnd"/>
            <w:r>
              <w:rPr>
                <w:sz w:val="20"/>
                <w:szCs w:val="20"/>
              </w:rPr>
              <w:t xml:space="preserve"> </w:t>
            </w:r>
            <w:proofErr w:type="spellStart"/>
            <w:r>
              <w:rPr>
                <w:sz w:val="20"/>
                <w:szCs w:val="20"/>
              </w:rPr>
              <w:t>попередню</w:t>
            </w:r>
            <w:proofErr w:type="spellEnd"/>
            <w:r>
              <w:rPr>
                <w:sz w:val="20"/>
                <w:szCs w:val="20"/>
              </w:rPr>
              <w:t xml:space="preserve"> </w:t>
            </w:r>
            <w:proofErr w:type="spellStart"/>
            <w:r>
              <w:rPr>
                <w:sz w:val="20"/>
                <w:szCs w:val="20"/>
              </w:rPr>
              <w:t>згоду</w:t>
            </w:r>
            <w:proofErr w:type="spellEnd"/>
            <w:r>
              <w:rPr>
                <w:sz w:val="20"/>
                <w:szCs w:val="20"/>
              </w:rPr>
              <w:t xml:space="preserve">, </w:t>
            </w:r>
            <w:proofErr w:type="spellStart"/>
            <w:r>
              <w:rPr>
                <w:sz w:val="20"/>
                <w:szCs w:val="20"/>
              </w:rPr>
              <w:t>якщо</w:t>
            </w:r>
            <w:proofErr w:type="spellEnd"/>
            <w:r>
              <w:rPr>
                <w:sz w:val="20"/>
                <w:szCs w:val="20"/>
              </w:rPr>
              <w:t xml:space="preserve"> </w:t>
            </w:r>
            <w:proofErr w:type="spellStart"/>
            <w:r>
              <w:rPr>
                <w:sz w:val="20"/>
                <w:szCs w:val="20"/>
              </w:rPr>
              <w:t>ринкова</w:t>
            </w:r>
            <w:proofErr w:type="spellEnd"/>
            <w:r>
              <w:rPr>
                <w:sz w:val="20"/>
                <w:szCs w:val="20"/>
              </w:rPr>
              <w:t xml:space="preserve"> </w:t>
            </w:r>
            <w:proofErr w:type="spellStart"/>
            <w:r>
              <w:rPr>
                <w:sz w:val="20"/>
                <w:szCs w:val="20"/>
              </w:rPr>
              <w:t>вартість</w:t>
            </w:r>
            <w:proofErr w:type="spellEnd"/>
            <w:r>
              <w:rPr>
                <w:sz w:val="20"/>
                <w:szCs w:val="20"/>
              </w:rPr>
              <w:t xml:space="preserve"> майна </w:t>
            </w:r>
            <w:proofErr w:type="spellStart"/>
            <w:r>
              <w:rPr>
                <w:sz w:val="20"/>
                <w:szCs w:val="20"/>
              </w:rPr>
              <w:t>або</w:t>
            </w:r>
            <w:proofErr w:type="spellEnd"/>
            <w:r>
              <w:rPr>
                <w:sz w:val="20"/>
                <w:szCs w:val="20"/>
              </w:rPr>
              <w:t xml:space="preserve"> </w:t>
            </w:r>
            <w:proofErr w:type="spellStart"/>
            <w:r>
              <w:rPr>
                <w:sz w:val="20"/>
                <w:szCs w:val="20"/>
              </w:rPr>
              <w:t>послуг</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може</w:t>
            </w:r>
            <w:proofErr w:type="spellEnd"/>
            <w:r>
              <w:rPr>
                <w:sz w:val="20"/>
                <w:szCs w:val="20"/>
              </w:rPr>
              <w:t xml:space="preserve"> бути предметом таких </w:t>
            </w:r>
            <w:proofErr w:type="spellStart"/>
            <w:r>
              <w:rPr>
                <w:sz w:val="20"/>
                <w:szCs w:val="20"/>
              </w:rPr>
              <w:t>правочинів</w:t>
            </w:r>
            <w:proofErr w:type="spellEnd"/>
            <w:r>
              <w:rPr>
                <w:sz w:val="20"/>
                <w:szCs w:val="20"/>
              </w:rPr>
              <w:t xml:space="preserve"> </w:t>
            </w:r>
            <w:proofErr w:type="spellStart"/>
            <w:r>
              <w:rPr>
                <w:sz w:val="20"/>
                <w:szCs w:val="20"/>
              </w:rPr>
              <w:t>перевищує</w:t>
            </w:r>
            <w:proofErr w:type="spellEnd"/>
            <w:r>
              <w:rPr>
                <w:sz w:val="20"/>
                <w:szCs w:val="20"/>
              </w:rPr>
              <w:t xml:space="preserve"> 25 та 50 </w:t>
            </w:r>
            <w:proofErr w:type="spellStart"/>
            <w:r>
              <w:rPr>
                <w:sz w:val="20"/>
                <w:szCs w:val="20"/>
              </w:rPr>
              <w:t>відсотків</w:t>
            </w:r>
            <w:proofErr w:type="spellEnd"/>
            <w:r>
              <w:rPr>
                <w:sz w:val="20"/>
                <w:szCs w:val="20"/>
              </w:rPr>
              <w:t xml:space="preserve"> </w:t>
            </w:r>
            <w:proofErr w:type="spellStart"/>
            <w:r>
              <w:rPr>
                <w:sz w:val="20"/>
                <w:szCs w:val="20"/>
              </w:rPr>
              <w:t>вартості</w:t>
            </w:r>
            <w:proofErr w:type="spellEnd"/>
            <w:r>
              <w:rPr>
                <w:sz w:val="20"/>
                <w:szCs w:val="20"/>
              </w:rPr>
              <w:t xml:space="preserve"> </w:t>
            </w:r>
            <w:proofErr w:type="spellStart"/>
            <w:r>
              <w:rPr>
                <w:sz w:val="20"/>
                <w:szCs w:val="20"/>
              </w:rPr>
              <w:t>активів</w:t>
            </w:r>
            <w:proofErr w:type="spellEnd"/>
            <w:r>
              <w:rPr>
                <w:sz w:val="20"/>
                <w:szCs w:val="20"/>
              </w:rPr>
              <w:t xml:space="preserve"> </w:t>
            </w:r>
            <w:proofErr w:type="spellStart"/>
            <w:r>
              <w:rPr>
                <w:sz w:val="20"/>
                <w:szCs w:val="20"/>
              </w:rPr>
              <w:t>Товариства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proofErr w:type="gramStart"/>
            <w:r>
              <w:rPr>
                <w:sz w:val="20"/>
                <w:szCs w:val="20"/>
              </w:rPr>
              <w:t>р</w:t>
            </w:r>
            <w:proofErr w:type="gramEnd"/>
            <w:r>
              <w:rPr>
                <w:sz w:val="20"/>
                <w:szCs w:val="20"/>
              </w:rPr>
              <w:t>ічної</w:t>
            </w:r>
            <w:proofErr w:type="spellEnd"/>
            <w:r>
              <w:rPr>
                <w:sz w:val="20"/>
                <w:szCs w:val="20"/>
              </w:rPr>
              <w:t xml:space="preserve"> </w:t>
            </w:r>
            <w:proofErr w:type="spellStart"/>
            <w:r>
              <w:rPr>
                <w:sz w:val="20"/>
                <w:szCs w:val="20"/>
              </w:rPr>
              <w:t>фінансової</w:t>
            </w:r>
            <w:proofErr w:type="spellEnd"/>
            <w:r>
              <w:rPr>
                <w:sz w:val="20"/>
                <w:szCs w:val="20"/>
              </w:rPr>
              <w:t xml:space="preserve"> </w:t>
            </w:r>
            <w:proofErr w:type="spellStart"/>
            <w:r>
              <w:rPr>
                <w:sz w:val="20"/>
                <w:szCs w:val="20"/>
              </w:rPr>
              <w:t>звітності</w:t>
            </w:r>
            <w:proofErr w:type="spellEnd"/>
            <w:r>
              <w:rPr>
                <w:sz w:val="20"/>
                <w:szCs w:val="20"/>
              </w:rPr>
              <w:t xml:space="preserve"> по </w:t>
            </w:r>
            <w:proofErr w:type="spellStart"/>
            <w:r>
              <w:rPr>
                <w:sz w:val="20"/>
                <w:szCs w:val="20"/>
              </w:rPr>
              <w:t>відношенню</w:t>
            </w:r>
            <w:proofErr w:type="spellEnd"/>
            <w:r>
              <w:rPr>
                <w:sz w:val="20"/>
                <w:szCs w:val="20"/>
              </w:rPr>
              <w:t xml:space="preserve"> до </w:t>
            </w:r>
            <w:proofErr w:type="spellStart"/>
            <w:r>
              <w:rPr>
                <w:sz w:val="20"/>
                <w:szCs w:val="20"/>
              </w:rPr>
              <w:t>вчинюваних</w:t>
            </w:r>
            <w:proofErr w:type="spellEnd"/>
            <w:r>
              <w:rPr>
                <w:sz w:val="20"/>
                <w:szCs w:val="20"/>
              </w:rPr>
              <w:t xml:space="preserve"> </w:t>
            </w:r>
            <w:proofErr w:type="spellStart"/>
            <w:r>
              <w:rPr>
                <w:sz w:val="20"/>
                <w:szCs w:val="20"/>
              </w:rPr>
              <w:t>правочинів</w:t>
            </w:r>
            <w:proofErr w:type="spellEnd"/>
            <w:r>
              <w:rPr>
                <w:sz w:val="20"/>
                <w:szCs w:val="20"/>
              </w:rPr>
              <w:t xml:space="preserve"> (у </w:t>
            </w:r>
            <w:proofErr w:type="spellStart"/>
            <w:r>
              <w:rPr>
                <w:sz w:val="20"/>
                <w:szCs w:val="20"/>
              </w:rPr>
              <w:t>випадках</w:t>
            </w:r>
            <w:proofErr w:type="spellEnd"/>
            <w:r>
              <w:rPr>
                <w:sz w:val="20"/>
                <w:szCs w:val="20"/>
              </w:rPr>
              <w:t xml:space="preserve">, коли </w:t>
            </w:r>
            <w:proofErr w:type="spellStart"/>
            <w:r>
              <w:rPr>
                <w:sz w:val="20"/>
                <w:szCs w:val="20"/>
              </w:rPr>
              <w:t>така</w:t>
            </w:r>
            <w:proofErr w:type="spellEnd"/>
            <w:r>
              <w:rPr>
                <w:sz w:val="20"/>
                <w:szCs w:val="20"/>
              </w:rPr>
              <w:t xml:space="preserve"> </w:t>
            </w:r>
            <w:proofErr w:type="spellStart"/>
            <w:r>
              <w:rPr>
                <w:sz w:val="20"/>
                <w:szCs w:val="20"/>
              </w:rPr>
              <w:t>згода</w:t>
            </w:r>
            <w:proofErr w:type="spellEnd"/>
            <w:r>
              <w:rPr>
                <w:sz w:val="20"/>
                <w:szCs w:val="20"/>
              </w:rPr>
              <w:t xml:space="preserve"> </w:t>
            </w:r>
            <w:proofErr w:type="spellStart"/>
            <w:r>
              <w:rPr>
                <w:sz w:val="20"/>
                <w:szCs w:val="20"/>
              </w:rPr>
              <w:t>вимагається</w:t>
            </w:r>
            <w:proofErr w:type="spellEnd"/>
            <w:r>
              <w:rPr>
                <w:sz w:val="20"/>
                <w:szCs w:val="20"/>
              </w:rPr>
              <w:t xml:space="preserve"> </w:t>
            </w:r>
            <w:proofErr w:type="spellStart"/>
            <w:r>
              <w:rPr>
                <w:sz w:val="20"/>
                <w:szCs w:val="20"/>
              </w:rPr>
              <w:t>згідно</w:t>
            </w:r>
            <w:proofErr w:type="spellEnd"/>
            <w:r>
              <w:rPr>
                <w:sz w:val="20"/>
                <w:szCs w:val="20"/>
              </w:rPr>
              <w:t xml:space="preserve"> Статуту </w:t>
            </w:r>
            <w:proofErr w:type="spellStart"/>
            <w:r>
              <w:rPr>
                <w:sz w:val="20"/>
                <w:szCs w:val="20"/>
              </w:rPr>
              <w:t>Товариства</w:t>
            </w:r>
            <w:proofErr w:type="spellEnd"/>
            <w:r>
              <w:rPr>
                <w:sz w:val="20"/>
                <w:szCs w:val="20"/>
              </w:rPr>
              <w:t xml:space="preserve"> та </w:t>
            </w:r>
            <w:proofErr w:type="spellStart"/>
            <w:r>
              <w:rPr>
                <w:sz w:val="20"/>
                <w:szCs w:val="20"/>
              </w:rPr>
              <w:t>даного</w:t>
            </w:r>
            <w:proofErr w:type="spellEnd"/>
            <w:r>
              <w:rPr>
                <w:sz w:val="20"/>
                <w:szCs w:val="20"/>
              </w:rPr>
              <w:t xml:space="preserve"> </w:t>
            </w:r>
            <w:proofErr w:type="spellStart"/>
            <w:r>
              <w:rPr>
                <w:sz w:val="20"/>
                <w:szCs w:val="20"/>
              </w:rPr>
              <w:t>рішення</w:t>
            </w:r>
            <w:proofErr w:type="spellEnd"/>
            <w:r>
              <w:rPr>
                <w:sz w:val="20"/>
                <w:szCs w:val="20"/>
              </w:rPr>
              <w:t xml:space="preserve"> </w:t>
            </w:r>
            <w:proofErr w:type="spellStart"/>
            <w:r>
              <w:rPr>
                <w:sz w:val="20"/>
                <w:szCs w:val="20"/>
              </w:rPr>
              <w:t>загальних</w:t>
            </w:r>
            <w:proofErr w:type="spellEnd"/>
            <w:r>
              <w:rPr>
                <w:sz w:val="20"/>
                <w:szCs w:val="20"/>
              </w:rPr>
              <w:t xml:space="preserve"> </w:t>
            </w:r>
            <w:proofErr w:type="spellStart"/>
            <w:r>
              <w:rPr>
                <w:sz w:val="20"/>
                <w:szCs w:val="20"/>
              </w:rPr>
              <w:t>зборів</w:t>
            </w:r>
            <w:proofErr w:type="spellEnd"/>
            <w:r>
              <w:rPr>
                <w:sz w:val="20"/>
                <w:szCs w:val="20"/>
              </w:rPr>
              <w:t xml:space="preserve"> </w:t>
            </w:r>
            <w:proofErr w:type="spellStart"/>
            <w:r>
              <w:rPr>
                <w:sz w:val="20"/>
                <w:szCs w:val="20"/>
              </w:rPr>
              <w:t>акціонерів</w:t>
            </w:r>
            <w:proofErr w:type="spellEnd"/>
            <w:r>
              <w:rPr>
                <w:sz w:val="20"/>
                <w:szCs w:val="20"/>
              </w:rPr>
              <w:t>).</w:t>
            </w:r>
          </w:p>
          <w:p w:rsidR="003D7418" w:rsidRPr="003E55AC" w:rsidRDefault="003D7418" w:rsidP="00D67F2E">
            <w:pPr>
              <w:pStyle w:val="a4"/>
              <w:spacing w:before="0" w:beforeAutospacing="0" w:after="0" w:afterAutospacing="0"/>
              <w:rPr>
                <w:sz w:val="20"/>
                <w:szCs w:val="20"/>
              </w:rPr>
            </w:pPr>
          </w:p>
        </w:tc>
      </w:tr>
    </w:tbl>
    <w:p w:rsidR="003D7418" w:rsidRPr="000C42CF" w:rsidRDefault="003D7418" w:rsidP="003D7418"/>
    <w:p w:rsidR="003C4C1A" w:rsidRPr="000C42CF" w:rsidRDefault="003C4C1A" w:rsidP="00C86AFD"/>
    <w:sectPr w:rsidR="003C4C1A" w:rsidRPr="000C42CF" w:rsidSect="003D7418">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558"/>
    <w:rsid w:val="00020BCB"/>
    <w:rsid w:val="000C42CF"/>
    <w:rsid w:val="001714DF"/>
    <w:rsid w:val="00244204"/>
    <w:rsid w:val="002D6506"/>
    <w:rsid w:val="003275D1"/>
    <w:rsid w:val="00375E69"/>
    <w:rsid w:val="003C4C1A"/>
    <w:rsid w:val="003D7418"/>
    <w:rsid w:val="004263EB"/>
    <w:rsid w:val="0044001B"/>
    <w:rsid w:val="004E61FF"/>
    <w:rsid w:val="00531337"/>
    <w:rsid w:val="00650558"/>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SIDER\OI_608\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2C27F-F576-4830-9D9E-DEFF661C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1</TotalTime>
  <Pages>4</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8235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1</dc:creator>
  <cp:lastModifiedBy>1</cp:lastModifiedBy>
  <cp:revision>2</cp:revision>
  <cp:lastPrinted>2013-07-11T13:29:00Z</cp:lastPrinted>
  <dcterms:created xsi:type="dcterms:W3CDTF">2026-05-06T11:49:00Z</dcterms:created>
  <dcterms:modified xsi:type="dcterms:W3CDTF">2026-05-06T11:49:00Z</dcterms:modified>
</cp:coreProperties>
</file>